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D9EB" w14:textId="4C4AD98B" w:rsidR="00CA63BB" w:rsidRPr="006B6D71" w:rsidRDefault="00236F95" w:rsidP="002E128F">
      <w:pPr>
        <w:pStyle w:val="Odstavekseznama"/>
        <w:tabs>
          <w:tab w:val="left" w:pos="713"/>
        </w:tabs>
        <w:ind w:left="0"/>
        <w:jc w:val="center"/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t xml:space="preserve"> </w:t>
      </w:r>
      <w:r w:rsidR="00B12911" w:rsidRPr="006B6D71">
        <w:rPr>
          <w:rFonts w:asciiTheme="minorHAnsi" w:hAnsiTheme="minorHAnsi" w:cstheme="minorHAnsi"/>
          <w:b/>
        </w:rPr>
        <w:t>TRPINČENJE NA DELOVNEM MESTU</w:t>
      </w:r>
      <w:r w:rsidR="00CA63BB" w:rsidRPr="006B6D71">
        <w:rPr>
          <w:rFonts w:asciiTheme="minorHAnsi" w:hAnsiTheme="minorHAnsi" w:cstheme="minorHAnsi"/>
          <w:b/>
        </w:rPr>
        <w:t xml:space="preserve"> – </w:t>
      </w:r>
    </w:p>
    <w:p w14:paraId="7E3CD742" w14:textId="54820180" w:rsidR="00567521" w:rsidRPr="006B6D71" w:rsidRDefault="00567521" w:rsidP="002E128F">
      <w:pPr>
        <w:jc w:val="center"/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t>IZKUŠNJE DELOVNE SKUPINE ZA NENASILJE V ZDRAVSTVENI NEGI</w:t>
      </w:r>
      <w:r w:rsidR="002F0A1D" w:rsidRPr="006B6D71">
        <w:rPr>
          <w:rStyle w:val="Sprotnaopomba-sklic"/>
          <w:rFonts w:asciiTheme="minorHAnsi" w:hAnsiTheme="minorHAnsi" w:cstheme="minorHAnsi"/>
          <w:b/>
        </w:rPr>
        <w:footnoteReference w:id="1"/>
      </w:r>
    </w:p>
    <w:p w14:paraId="7F1B0116" w14:textId="77777777" w:rsidR="008C0B7F" w:rsidRPr="006B6D71" w:rsidRDefault="008C0B7F" w:rsidP="002E128F">
      <w:pPr>
        <w:jc w:val="center"/>
        <w:rPr>
          <w:rFonts w:asciiTheme="minorHAnsi" w:hAnsiTheme="minorHAnsi" w:cstheme="minorHAnsi"/>
          <w:b/>
        </w:rPr>
      </w:pPr>
    </w:p>
    <w:p w14:paraId="4A05A632" w14:textId="77777777" w:rsidR="008C0B7F" w:rsidRPr="006B6D71" w:rsidRDefault="008C0B7F" w:rsidP="002E128F">
      <w:pPr>
        <w:jc w:val="center"/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t xml:space="preserve">WORKPLACE MOBBING – THE EXPERIENCES OF </w:t>
      </w:r>
      <w:r w:rsidR="005B5F80" w:rsidRPr="006B6D71">
        <w:rPr>
          <w:rFonts w:asciiTheme="minorHAnsi" w:hAnsiTheme="minorHAnsi" w:cstheme="minorHAnsi"/>
          <w:b/>
        </w:rPr>
        <w:t xml:space="preserve">THE </w:t>
      </w:r>
      <w:r w:rsidRPr="006B6D71">
        <w:rPr>
          <w:rFonts w:asciiTheme="minorHAnsi" w:hAnsiTheme="minorHAnsi" w:cstheme="minorHAnsi"/>
          <w:b/>
        </w:rPr>
        <w:t>WORKING GROUP FOR NONVIOLENCE IN NURSING</w:t>
      </w:r>
    </w:p>
    <w:p w14:paraId="55C5BA15" w14:textId="77777777" w:rsidR="000F3C34" w:rsidRPr="006B6D71" w:rsidRDefault="000F3C34" w:rsidP="002E128F">
      <w:pPr>
        <w:jc w:val="center"/>
        <w:rPr>
          <w:rFonts w:asciiTheme="minorHAnsi" w:hAnsiTheme="minorHAnsi" w:cstheme="minorHAnsi"/>
          <w:b/>
        </w:rPr>
      </w:pPr>
    </w:p>
    <w:p w14:paraId="1D80A361" w14:textId="1DD1527A" w:rsidR="00702A3A" w:rsidRPr="006B6D71" w:rsidRDefault="00702A3A" w:rsidP="002E128F">
      <w:pPr>
        <w:jc w:val="center"/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t>Doroteja Lešnik Mugnaioni</w:t>
      </w:r>
      <w:r w:rsidR="003E23AB" w:rsidRPr="006B6D71">
        <w:rPr>
          <w:rFonts w:asciiTheme="minorHAnsi" w:hAnsiTheme="minorHAnsi" w:cstheme="minorHAnsi"/>
          <w:b/>
        </w:rPr>
        <w:t>, univ.dipl.pol.</w:t>
      </w:r>
    </w:p>
    <w:p w14:paraId="6B087B5B" w14:textId="77777777" w:rsidR="00CC0D3C" w:rsidRPr="006B6D71" w:rsidRDefault="00FA631E" w:rsidP="002E128F">
      <w:pPr>
        <w:jc w:val="center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>Delovna skupina za nenasilje v zdravst</w:t>
      </w:r>
      <w:r w:rsidR="00E2104E" w:rsidRPr="006B6D71">
        <w:rPr>
          <w:rFonts w:asciiTheme="minorHAnsi" w:hAnsiTheme="minorHAnsi" w:cstheme="minorHAnsi"/>
        </w:rPr>
        <w:t>ve</w:t>
      </w:r>
      <w:r w:rsidRPr="006B6D71">
        <w:rPr>
          <w:rFonts w:asciiTheme="minorHAnsi" w:hAnsiTheme="minorHAnsi" w:cstheme="minorHAnsi"/>
        </w:rPr>
        <w:t>ni negi</w:t>
      </w:r>
    </w:p>
    <w:p w14:paraId="3F7137F6" w14:textId="77777777" w:rsidR="00E97981" w:rsidRPr="006B6D71" w:rsidRDefault="005270DF" w:rsidP="002E128F">
      <w:pPr>
        <w:jc w:val="center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>mugnaioni.lesnik@siol.net</w:t>
      </w:r>
    </w:p>
    <w:p w14:paraId="757CB367" w14:textId="77777777" w:rsidR="008C0B7F" w:rsidRPr="006B6D71" w:rsidRDefault="008C0B7F" w:rsidP="008C0B7F">
      <w:pPr>
        <w:rPr>
          <w:rFonts w:asciiTheme="minorHAnsi" w:hAnsiTheme="minorHAnsi" w:cstheme="minorHAnsi"/>
          <w:b/>
        </w:rPr>
      </w:pPr>
    </w:p>
    <w:p w14:paraId="4BFB6ADB" w14:textId="77777777" w:rsidR="008C0B7F" w:rsidRPr="006B6D71" w:rsidRDefault="008C0B7F" w:rsidP="008C0B7F">
      <w:pPr>
        <w:rPr>
          <w:rFonts w:asciiTheme="minorHAnsi" w:hAnsiTheme="minorHAnsi" w:cstheme="minorHAnsi"/>
          <w:b/>
        </w:rPr>
      </w:pPr>
    </w:p>
    <w:p w14:paraId="073F37E4" w14:textId="77777777" w:rsidR="008C0B7F" w:rsidRPr="006B6D71" w:rsidRDefault="008C0B7F" w:rsidP="008C0B7F">
      <w:pPr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  <w:b/>
        </w:rPr>
        <w:t>Ključne besede:</w:t>
      </w:r>
      <w:r w:rsidRPr="006B6D71">
        <w:rPr>
          <w:rFonts w:asciiTheme="minorHAnsi" w:hAnsiTheme="minorHAnsi" w:cstheme="minorHAnsi"/>
        </w:rPr>
        <w:t xml:space="preserve"> Psihično nasilje, </w:t>
      </w:r>
      <w:proofErr w:type="spellStart"/>
      <w:r w:rsidRPr="006B6D71">
        <w:rPr>
          <w:rFonts w:asciiTheme="minorHAnsi" w:hAnsiTheme="minorHAnsi" w:cstheme="minorHAnsi"/>
        </w:rPr>
        <w:t>viktimizacija</w:t>
      </w:r>
      <w:proofErr w:type="spellEnd"/>
      <w:r w:rsidRPr="006B6D71">
        <w:rPr>
          <w:rFonts w:asciiTheme="minorHAnsi" w:hAnsiTheme="minorHAnsi" w:cstheme="minorHAnsi"/>
        </w:rPr>
        <w:t>, dinamika nasilja, intervencije</w:t>
      </w:r>
    </w:p>
    <w:p w14:paraId="1F4FE1A0" w14:textId="77777777" w:rsidR="00152E06" w:rsidRPr="006B6D71" w:rsidRDefault="00152E06" w:rsidP="002E128F">
      <w:pPr>
        <w:jc w:val="center"/>
        <w:rPr>
          <w:rFonts w:asciiTheme="minorHAnsi" w:hAnsiTheme="minorHAnsi" w:cstheme="minorHAnsi"/>
          <w:b/>
        </w:rPr>
      </w:pPr>
    </w:p>
    <w:p w14:paraId="568F68A7" w14:textId="77777777" w:rsidR="006F1379" w:rsidRPr="006B6D71" w:rsidRDefault="006F1379" w:rsidP="002E128F">
      <w:pPr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t>IZVLEČEK</w:t>
      </w:r>
    </w:p>
    <w:p w14:paraId="56AEAAFB" w14:textId="34562358" w:rsidR="009C799F" w:rsidRPr="006B6D71" w:rsidRDefault="008C0B7F" w:rsidP="00605628">
      <w:p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>Z</w:t>
      </w:r>
      <w:r w:rsidR="005D21A8" w:rsidRPr="006B6D71">
        <w:rPr>
          <w:rFonts w:asciiTheme="minorHAnsi" w:hAnsiTheme="minorHAnsi" w:cstheme="minorHAnsi"/>
        </w:rPr>
        <w:t xml:space="preserve">načilnosti trpinčenja </w:t>
      </w:r>
      <w:r w:rsidRPr="006B6D71">
        <w:rPr>
          <w:rFonts w:asciiTheme="minorHAnsi" w:hAnsiTheme="minorHAnsi" w:cstheme="minorHAnsi"/>
        </w:rPr>
        <w:t xml:space="preserve">na delovnem mestu </w:t>
      </w:r>
      <w:r w:rsidR="005D21A8" w:rsidRPr="006B6D71">
        <w:rPr>
          <w:rFonts w:asciiTheme="minorHAnsi" w:hAnsiTheme="minorHAnsi" w:cstheme="minorHAnsi"/>
        </w:rPr>
        <w:t>so</w:t>
      </w:r>
      <w:r w:rsidR="00DA7CD9" w:rsidRPr="006B6D71">
        <w:rPr>
          <w:rFonts w:asciiTheme="minorHAnsi" w:hAnsiTheme="minorHAnsi" w:cstheme="minorHAnsi"/>
        </w:rPr>
        <w:t>:</w:t>
      </w:r>
      <w:r w:rsidR="006B6352" w:rsidRPr="006B6D71">
        <w:rPr>
          <w:rFonts w:asciiTheme="minorHAnsi" w:hAnsiTheme="minorHAnsi" w:cstheme="minorHAnsi"/>
        </w:rPr>
        <w:t xml:space="preserve"> </w:t>
      </w:r>
      <w:r w:rsidR="005D21A8" w:rsidRPr="006B6D71">
        <w:rPr>
          <w:rFonts w:asciiTheme="minorHAnsi" w:hAnsiTheme="minorHAnsi" w:cstheme="minorHAnsi"/>
        </w:rPr>
        <w:t>sovražn</w:t>
      </w:r>
      <w:r w:rsidR="0086001F" w:rsidRPr="006B6D71">
        <w:rPr>
          <w:rFonts w:asciiTheme="minorHAnsi" w:hAnsiTheme="minorHAnsi" w:cstheme="minorHAnsi"/>
        </w:rPr>
        <w:t>ost in nasilna</w:t>
      </w:r>
      <w:r w:rsidR="00B870BC" w:rsidRPr="006B6D71">
        <w:rPr>
          <w:rFonts w:asciiTheme="minorHAnsi" w:hAnsiTheme="minorHAnsi" w:cstheme="minorHAnsi"/>
        </w:rPr>
        <w:t xml:space="preserve"> komunikacija do sodelavca in </w:t>
      </w:r>
      <w:r w:rsidR="0086001F" w:rsidRPr="006B6D71">
        <w:rPr>
          <w:rFonts w:asciiTheme="minorHAnsi" w:hAnsiTheme="minorHAnsi" w:cstheme="minorHAnsi"/>
        </w:rPr>
        <w:t xml:space="preserve">dolgotrajnost </w:t>
      </w:r>
      <w:r w:rsidR="00B870BC" w:rsidRPr="006B6D71">
        <w:rPr>
          <w:rFonts w:asciiTheme="minorHAnsi" w:hAnsiTheme="minorHAnsi" w:cstheme="minorHAnsi"/>
        </w:rPr>
        <w:t>ter</w:t>
      </w:r>
      <w:r w:rsidR="0058268B" w:rsidRPr="006B6D71">
        <w:rPr>
          <w:rFonts w:asciiTheme="minorHAnsi" w:hAnsiTheme="minorHAnsi" w:cstheme="minorHAnsi"/>
        </w:rPr>
        <w:t xml:space="preserve"> stopnjevanje </w:t>
      </w:r>
      <w:r w:rsidR="00EB48E7" w:rsidRPr="006B6D71">
        <w:rPr>
          <w:rFonts w:asciiTheme="minorHAnsi" w:hAnsiTheme="minorHAnsi" w:cstheme="minorHAnsi"/>
        </w:rPr>
        <w:t>nasilja</w:t>
      </w:r>
      <w:r w:rsidR="00B870BC" w:rsidRPr="006B6D71">
        <w:rPr>
          <w:rFonts w:asciiTheme="minorHAnsi" w:hAnsiTheme="minorHAnsi" w:cstheme="minorHAnsi"/>
        </w:rPr>
        <w:t>, ki</w:t>
      </w:r>
      <w:r w:rsidR="00476122" w:rsidRPr="006B6D71">
        <w:rPr>
          <w:rFonts w:asciiTheme="minorHAnsi" w:hAnsiTheme="minorHAnsi" w:cstheme="minorHAnsi"/>
        </w:rPr>
        <w:t xml:space="preserve"> vodi v</w:t>
      </w:r>
      <w:r w:rsidR="00EB48E7" w:rsidRPr="006B6D71">
        <w:rPr>
          <w:rFonts w:asciiTheme="minorHAnsi" w:hAnsiTheme="minorHAnsi" w:cstheme="minorHAnsi"/>
        </w:rPr>
        <w:t xml:space="preserve"> </w:t>
      </w:r>
      <w:r w:rsidR="00DA7CD9" w:rsidRPr="006B6D71">
        <w:rPr>
          <w:rFonts w:asciiTheme="minorHAnsi" w:hAnsiTheme="minorHAnsi" w:cstheme="minorHAnsi"/>
        </w:rPr>
        <w:t xml:space="preserve">vse večjo nemoč, stisko in </w:t>
      </w:r>
      <w:r w:rsidR="00EB48E7" w:rsidRPr="006B6D71">
        <w:rPr>
          <w:rFonts w:asciiTheme="minorHAnsi" w:hAnsiTheme="minorHAnsi" w:cstheme="minorHAnsi"/>
        </w:rPr>
        <w:t>poslabšanje zdravja žrtve</w:t>
      </w:r>
      <w:r w:rsidR="00DA7CD9" w:rsidRPr="006B6D71">
        <w:rPr>
          <w:rFonts w:asciiTheme="minorHAnsi" w:hAnsiTheme="minorHAnsi" w:cstheme="minorHAnsi"/>
        </w:rPr>
        <w:t>.</w:t>
      </w:r>
      <w:r w:rsidR="00EB48E7" w:rsidRPr="006B6D71">
        <w:rPr>
          <w:rFonts w:asciiTheme="minorHAnsi" w:hAnsiTheme="minorHAnsi" w:cstheme="minorHAnsi"/>
        </w:rPr>
        <w:t xml:space="preserve"> Če trpinčenja vodstvo ne ustavi in ne zaščiti žrtve, ta postane vse bolj </w:t>
      </w:r>
      <w:r w:rsidR="00DA7CD9" w:rsidRPr="006B6D71">
        <w:rPr>
          <w:rFonts w:asciiTheme="minorHAnsi" w:hAnsiTheme="minorHAnsi" w:cstheme="minorHAnsi"/>
        </w:rPr>
        <w:t xml:space="preserve">ogrožena in </w:t>
      </w:r>
      <w:r w:rsidR="00EB48E7" w:rsidRPr="006B6D71">
        <w:rPr>
          <w:rFonts w:asciiTheme="minorHAnsi" w:hAnsiTheme="minorHAnsi" w:cstheme="minorHAnsi"/>
        </w:rPr>
        <w:t xml:space="preserve">socialno izolirana v kolektivu, ki podpre storilca. </w:t>
      </w:r>
      <w:r w:rsidR="00DA7CD9" w:rsidRPr="006B6D71">
        <w:rPr>
          <w:rFonts w:asciiTheme="minorHAnsi" w:hAnsiTheme="minorHAnsi" w:cstheme="minorHAnsi"/>
        </w:rPr>
        <w:t xml:space="preserve">Trpinčenje </w:t>
      </w:r>
      <w:r w:rsidR="00B870BC" w:rsidRPr="006B6D71">
        <w:rPr>
          <w:rFonts w:asciiTheme="minorHAnsi" w:hAnsiTheme="minorHAnsi" w:cstheme="minorHAnsi"/>
        </w:rPr>
        <w:t xml:space="preserve">tako </w:t>
      </w:r>
      <w:r w:rsidR="00DA7CD9" w:rsidRPr="006B6D71">
        <w:rPr>
          <w:rFonts w:asciiTheme="minorHAnsi" w:hAnsiTheme="minorHAnsi" w:cstheme="minorHAnsi"/>
        </w:rPr>
        <w:t>v</w:t>
      </w:r>
      <w:r w:rsidR="008A0D70" w:rsidRPr="006B6D71">
        <w:rPr>
          <w:rFonts w:asciiTheme="minorHAnsi" w:hAnsiTheme="minorHAnsi" w:cstheme="minorHAnsi"/>
        </w:rPr>
        <w:t xml:space="preserve"> delovnem okolju postane sprejemljivo – pride do normalizacije nasilja. </w:t>
      </w:r>
      <w:r w:rsidR="00EB48E7" w:rsidRPr="006B6D71">
        <w:rPr>
          <w:rFonts w:asciiTheme="minorHAnsi" w:hAnsiTheme="minorHAnsi" w:cstheme="minorHAnsi"/>
        </w:rPr>
        <w:t xml:space="preserve">V </w:t>
      </w:r>
      <w:r w:rsidR="008A0D70" w:rsidRPr="006B6D71">
        <w:rPr>
          <w:rFonts w:asciiTheme="minorHAnsi" w:hAnsiTheme="minorHAnsi" w:cstheme="minorHAnsi"/>
        </w:rPr>
        <w:t>takšni klimi</w:t>
      </w:r>
      <w:r w:rsidR="00EB48E7" w:rsidRPr="006B6D71">
        <w:rPr>
          <w:rFonts w:asciiTheme="minorHAnsi" w:hAnsiTheme="minorHAnsi" w:cstheme="minorHAnsi"/>
        </w:rPr>
        <w:t xml:space="preserve"> žrtev nima več možnosti, da bi dobila podporo ter zaščito znotraj </w:t>
      </w:r>
      <w:r w:rsidR="00B870BC" w:rsidRPr="006B6D71">
        <w:rPr>
          <w:rFonts w:asciiTheme="minorHAnsi" w:hAnsiTheme="minorHAnsi" w:cstheme="minorHAnsi"/>
        </w:rPr>
        <w:t>delovnega okolja</w:t>
      </w:r>
      <w:r w:rsidR="0058268B" w:rsidRPr="006B6D71">
        <w:rPr>
          <w:rFonts w:asciiTheme="minorHAnsi" w:hAnsiTheme="minorHAnsi" w:cstheme="minorHAnsi"/>
        </w:rPr>
        <w:t xml:space="preserve">, </w:t>
      </w:r>
      <w:r w:rsidR="00476122" w:rsidRPr="006B6D71">
        <w:rPr>
          <w:rFonts w:asciiTheme="minorHAnsi" w:hAnsiTheme="minorHAnsi" w:cstheme="minorHAnsi"/>
        </w:rPr>
        <w:t>zato išče pomoč zunaj organizacije.</w:t>
      </w:r>
      <w:r w:rsidR="009C799F" w:rsidRPr="006B6D71">
        <w:rPr>
          <w:rFonts w:asciiTheme="minorHAnsi" w:hAnsiTheme="minorHAnsi" w:cstheme="minorHAnsi"/>
        </w:rPr>
        <w:t xml:space="preserve"> </w:t>
      </w:r>
      <w:r w:rsidR="000062C6" w:rsidRPr="006B6D71">
        <w:rPr>
          <w:rFonts w:asciiTheme="minorHAnsi" w:hAnsiTheme="minorHAnsi" w:cstheme="minorHAnsi"/>
        </w:rPr>
        <w:t>Delovna skupina za nenasilje v zd</w:t>
      </w:r>
      <w:r w:rsidR="00446FED" w:rsidRPr="006B6D71">
        <w:rPr>
          <w:rFonts w:asciiTheme="minorHAnsi" w:hAnsiTheme="minorHAnsi" w:cstheme="minorHAnsi"/>
        </w:rPr>
        <w:t>ravstveni negi je obravnavala 42</w:t>
      </w:r>
      <w:r w:rsidR="000062C6" w:rsidRPr="006B6D71">
        <w:rPr>
          <w:rFonts w:asciiTheme="minorHAnsi" w:hAnsiTheme="minorHAnsi" w:cstheme="minorHAnsi"/>
        </w:rPr>
        <w:t xml:space="preserve"> primerov trpinčenja nad članicami in člani Zbornice-Zveze v obdobju 2009 </w:t>
      </w:r>
      <w:r w:rsidR="009721E0" w:rsidRPr="006B6D71">
        <w:rPr>
          <w:rFonts w:asciiTheme="minorHAnsi" w:hAnsiTheme="minorHAnsi" w:cstheme="minorHAnsi"/>
        </w:rPr>
        <w:t>–</w:t>
      </w:r>
      <w:r w:rsidR="000062C6" w:rsidRPr="006B6D71">
        <w:rPr>
          <w:rFonts w:asciiTheme="minorHAnsi" w:hAnsiTheme="minorHAnsi" w:cstheme="minorHAnsi"/>
        </w:rPr>
        <w:t xml:space="preserve"> 2015</w:t>
      </w:r>
      <w:r w:rsidR="00B870BC" w:rsidRPr="006B6D71">
        <w:rPr>
          <w:rFonts w:asciiTheme="minorHAnsi" w:hAnsiTheme="minorHAnsi" w:cstheme="minorHAnsi"/>
        </w:rPr>
        <w:t xml:space="preserve">. Vzpostavljen </w:t>
      </w:r>
      <w:proofErr w:type="spellStart"/>
      <w:r w:rsidR="00B870BC" w:rsidRPr="006B6D71">
        <w:rPr>
          <w:rFonts w:asciiTheme="minorHAnsi" w:hAnsiTheme="minorHAnsi" w:cstheme="minorHAnsi"/>
        </w:rPr>
        <w:t>multidisciplinarni</w:t>
      </w:r>
      <w:proofErr w:type="spellEnd"/>
      <w:r w:rsidR="00B870BC" w:rsidRPr="006B6D71">
        <w:rPr>
          <w:rFonts w:asciiTheme="minorHAnsi" w:hAnsiTheme="minorHAnsi" w:cstheme="minorHAnsi"/>
        </w:rPr>
        <w:t xml:space="preserve"> tim je poskušal</w:t>
      </w:r>
      <w:r w:rsidR="002E6218" w:rsidRPr="006B6D71">
        <w:rPr>
          <w:rFonts w:asciiTheme="minorHAnsi" w:hAnsiTheme="minorHAnsi" w:cstheme="minorHAnsi"/>
        </w:rPr>
        <w:t xml:space="preserve"> </w:t>
      </w:r>
      <w:r w:rsidR="009721E0" w:rsidRPr="006B6D71">
        <w:rPr>
          <w:rFonts w:asciiTheme="minorHAnsi" w:hAnsiTheme="minorHAnsi" w:cstheme="minorHAnsi"/>
        </w:rPr>
        <w:t>z različnimi oblikami pomoči i</w:t>
      </w:r>
      <w:r w:rsidR="001067FB" w:rsidRPr="006B6D71">
        <w:rPr>
          <w:rFonts w:asciiTheme="minorHAnsi" w:hAnsiTheme="minorHAnsi" w:cstheme="minorHAnsi"/>
        </w:rPr>
        <w:t>n intervencijami žrtve zaščititi</w:t>
      </w:r>
      <w:r w:rsidR="000062C6" w:rsidRPr="006B6D71">
        <w:rPr>
          <w:rFonts w:asciiTheme="minorHAnsi" w:hAnsiTheme="minorHAnsi" w:cstheme="minorHAnsi"/>
        </w:rPr>
        <w:t xml:space="preserve">. </w:t>
      </w:r>
      <w:r w:rsidR="003739F6" w:rsidRPr="006B6D71">
        <w:rPr>
          <w:rFonts w:asciiTheme="minorHAnsi" w:hAnsiTheme="minorHAnsi" w:cstheme="minorHAnsi"/>
        </w:rPr>
        <w:t xml:space="preserve">Kljub vsemu je </w:t>
      </w:r>
      <w:r w:rsidR="00476122" w:rsidRPr="006B6D71">
        <w:rPr>
          <w:rFonts w:asciiTheme="minorHAnsi" w:hAnsiTheme="minorHAnsi" w:cstheme="minorHAnsi"/>
        </w:rPr>
        <w:t>pri večini obravnavanih</w:t>
      </w:r>
      <w:r w:rsidR="006761C4" w:rsidRPr="006B6D71">
        <w:rPr>
          <w:rFonts w:asciiTheme="minorHAnsi" w:hAnsiTheme="minorHAnsi" w:cstheme="minorHAnsi"/>
        </w:rPr>
        <w:t xml:space="preserve"> primerov prišlo do izgona žrtev</w:t>
      </w:r>
      <w:r w:rsidR="00476122" w:rsidRPr="006B6D71">
        <w:rPr>
          <w:rFonts w:asciiTheme="minorHAnsi" w:hAnsiTheme="minorHAnsi" w:cstheme="minorHAnsi"/>
        </w:rPr>
        <w:t xml:space="preserve"> z delovnega mesta.</w:t>
      </w:r>
      <w:r w:rsidR="003739F6" w:rsidRPr="006B6D71">
        <w:rPr>
          <w:rFonts w:asciiTheme="minorHAnsi" w:hAnsiTheme="minorHAnsi" w:cstheme="minorHAnsi"/>
        </w:rPr>
        <w:t xml:space="preserve"> </w:t>
      </w:r>
    </w:p>
    <w:p w14:paraId="05E230A2" w14:textId="77777777" w:rsidR="00605628" w:rsidRPr="006B6D71" w:rsidRDefault="00605628" w:rsidP="00605628">
      <w:pPr>
        <w:jc w:val="both"/>
        <w:rPr>
          <w:rFonts w:asciiTheme="minorHAnsi" w:hAnsiTheme="minorHAnsi" w:cstheme="minorHAnsi"/>
        </w:rPr>
      </w:pPr>
    </w:p>
    <w:p w14:paraId="51707B56" w14:textId="77777777" w:rsidR="008C0B7F" w:rsidRPr="006B6D71" w:rsidRDefault="008C0B7F" w:rsidP="002E128F">
      <w:pPr>
        <w:rPr>
          <w:rFonts w:asciiTheme="minorHAnsi" w:hAnsiTheme="minorHAnsi" w:cstheme="minorHAnsi"/>
          <w:b/>
          <w:lang w:val="en-GB"/>
        </w:rPr>
      </w:pPr>
      <w:r w:rsidRPr="006B6D71">
        <w:rPr>
          <w:rFonts w:asciiTheme="minorHAnsi" w:hAnsiTheme="minorHAnsi" w:cstheme="minorHAnsi"/>
          <w:b/>
          <w:lang w:val="en-GB"/>
        </w:rPr>
        <w:t xml:space="preserve">Key words: </w:t>
      </w:r>
      <w:r w:rsidRPr="006B6D71">
        <w:rPr>
          <w:rFonts w:asciiTheme="minorHAnsi" w:hAnsiTheme="minorHAnsi" w:cstheme="minorHAnsi"/>
          <w:lang w:val="en-GB"/>
        </w:rPr>
        <w:t>psychological violence, victimization, dynamics of violence, interventions</w:t>
      </w:r>
    </w:p>
    <w:p w14:paraId="63386CD4" w14:textId="77777777" w:rsidR="008C0B7F" w:rsidRPr="006B6D71" w:rsidRDefault="008C0B7F" w:rsidP="002E128F">
      <w:pPr>
        <w:rPr>
          <w:rFonts w:asciiTheme="minorHAnsi" w:hAnsiTheme="minorHAnsi" w:cstheme="minorHAnsi"/>
          <w:b/>
        </w:rPr>
      </w:pPr>
    </w:p>
    <w:p w14:paraId="06B3F203" w14:textId="77777777" w:rsidR="006F1379" w:rsidRPr="006B6D71" w:rsidRDefault="008C0B7F" w:rsidP="002E128F">
      <w:pPr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t>ABSTRACT</w:t>
      </w:r>
    </w:p>
    <w:p w14:paraId="40580D45" w14:textId="77777777" w:rsidR="008C0B7F" w:rsidRPr="006B6D71" w:rsidRDefault="008C0B7F" w:rsidP="002E6218">
      <w:pPr>
        <w:jc w:val="both"/>
        <w:rPr>
          <w:rFonts w:asciiTheme="minorHAnsi" w:hAnsiTheme="minorHAnsi" w:cstheme="minorHAnsi"/>
          <w:b/>
          <w:lang w:val="en-GB"/>
        </w:rPr>
      </w:pPr>
      <w:r w:rsidRPr="006B6D71">
        <w:rPr>
          <w:rFonts w:asciiTheme="minorHAnsi" w:hAnsiTheme="minorHAnsi" w:cstheme="minorHAnsi"/>
          <w:lang w:val="en-GB"/>
        </w:rPr>
        <w:t>The main characteristics of</w:t>
      </w:r>
      <w:r w:rsidR="005B5F80" w:rsidRPr="006B6D71">
        <w:rPr>
          <w:rFonts w:asciiTheme="minorHAnsi" w:hAnsiTheme="minorHAnsi" w:cstheme="minorHAnsi"/>
          <w:lang w:val="en-GB"/>
        </w:rPr>
        <w:t xml:space="preserve"> workplace mobbing are hostile</w:t>
      </w:r>
      <w:r w:rsidRPr="006B6D71">
        <w:rPr>
          <w:rFonts w:asciiTheme="minorHAnsi" w:hAnsiTheme="minorHAnsi" w:cstheme="minorHAnsi"/>
          <w:lang w:val="en-GB"/>
        </w:rPr>
        <w:t xml:space="preserve"> and violent communication agains</w:t>
      </w:r>
      <w:r w:rsidR="002E6218" w:rsidRPr="006B6D71">
        <w:rPr>
          <w:rFonts w:asciiTheme="minorHAnsi" w:hAnsiTheme="minorHAnsi" w:cstheme="minorHAnsi"/>
          <w:lang w:val="en-GB"/>
        </w:rPr>
        <w:t>t</w:t>
      </w:r>
      <w:r w:rsidRPr="006B6D71">
        <w:rPr>
          <w:rFonts w:asciiTheme="minorHAnsi" w:hAnsiTheme="minorHAnsi" w:cstheme="minorHAnsi"/>
          <w:lang w:val="en-GB"/>
        </w:rPr>
        <w:t xml:space="preserve"> co-</w:t>
      </w:r>
      <w:r w:rsidR="0087718B" w:rsidRPr="006B6D71">
        <w:rPr>
          <w:rFonts w:asciiTheme="minorHAnsi" w:hAnsiTheme="minorHAnsi" w:cstheme="minorHAnsi"/>
          <w:lang w:val="en-GB"/>
        </w:rPr>
        <w:t>worker, long time duration and a</w:t>
      </w:r>
      <w:r w:rsidRPr="006B6D71">
        <w:rPr>
          <w:rFonts w:asciiTheme="minorHAnsi" w:hAnsiTheme="minorHAnsi" w:cstheme="minorHAnsi"/>
          <w:lang w:val="en-GB"/>
        </w:rPr>
        <w:t>c</w:t>
      </w:r>
      <w:r w:rsidR="0087718B" w:rsidRPr="006B6D71">
        <w:rPr>
          <w:rFonts w:asciiTheme="minorHAnsi" w:hAnsiTheme="minorHAnsi" w:cstheme="minorHAnsi"/>
          <w:lang w:val="en-GB"/>
        </w:rPr>
        <w:t>cele</w:t>
      </w:r>
      <w:r w:rsidRPr="006B6D71">
        <w:rPr>
          <w:rFonts w:asciiTheme="minorHAnsi" w:hAnsiTheme="minorHAnsi" w:cstheme="minorHAnsi"/>
          <w:lang w:val="en-GB"/>
        </w:rPr>
        <w:t>ration of violence</w:t>
      </w:r>
      <w:r w:rsidR="002E6218" w:rsidRPr="006B6D71">
        <w:rPr>
          <w:rFonts w:asciiTheme="minorHAnsi" w:hAnsiTheme="minorHAnsi" w:cstheme="minorHAnsi"/>
          <w:lang w:val="en-GB"/>
        </w:rPr>
        <w:t>, victim´s growing</w:t>
      </w:r>
      <w:r w:rsidRPr="006B6D71">
        <w:rPr>
          <w:rFonts w:asciiTheme="minorHAnsi" w:hAnsiTheme="minorHAnsi" w:cstheme="minorHAnsi"/>
          <w:lang w:val="en-GB"/>
        </w:rPr>
        <w:t xml:space="preserve"> helplessness</w:t>
      </w:r>
      <w:r w:rsidR="002E6218" w:rsidRPr="006B6D71">
        <w:rPr>
          <w:rFonts w:asciiTheme="minorHAnsi" w:hAnsiTheme="minorHAnsi" w:cstheme="minorHAnsi"/>
          <w:lang w:val="en-GB"/>
        </w:rPr>
        <w:t xml:space="preserve"> and</w:t>
      </w:r>
      <w:r w:rsidRPr="006B6D71">
        <w:rPr>
          <w:rFonts w:asciiTheme="minorHAnsi" w:hAnsiTheme="minorHAnsi" w:cstheme="minorHAnsi"/>
          <w:lang w:val="en-GB"/>
        </w:rPr>
        <w:t xml:space="preserve"> health problems</w:t>
      </w:r>
      <w:r w:rsidR="002E6218" w:rsidRPr="006B6D71">
        <w:rPr>
          <w:rFonts w:asciiTheme="minorHAnsi" w:hAnsiTheme="minorHAnsi" w:cstheme="minorHAnsi"/>
          <w:lang w:val="en-GB"/>
        </w:rPr>
        <w:t xml:space="preserve">. If management does not stop </w:t>
      </w:r>
      <w:r w:rsidR="005B5F80" w:rsidRPr="006B6D71">
        <w:rPr>
          <w:rFonts w:asciiTheme="minorHAnsi" w:hAnsiTheme="minorHAnsi" w:cstheme="minorHAnsi"/>
          <w:lang w:val="en-GB"/>
        </w:rPr>
        <w:t xml:space="preserve">the process of </w:t>
      </w:r>
      <w:r w:rsidR="002E6218" w:rsidRPr="006B6D71">
        <w:rPr>
          <w:rFonts w:asciiTheme="minorHAnsi" w:hAnsiTheme="minorHAnsi" w:cstheme="minorHAnsi"/>
          <w:lang w:val="en-GB"/>
        </w:rPr>
        <w:t>mobbing and d</w:t>
      </w:r>
      <w:r w:rsidR="005B5F80" w:rsidRPr="006B6D71">
        <w:rPr>
          <w:rFonts w:asciiTheme="minorHAnsi" w:hAnsiTheme="minorHAnsi" w:cstheme="minorHAnsi"/>
          <w:lang w:val="en-GB"/>
        </w:rPr>
        <w:t xml:space="preserve">oes not protect the victim, it´s </w:t>
      </w:r>
      <w:r w:rsidR="002E6218" w:rsidRPr="006B6D71">
        <w:rPr>
          <w:rFonts w:asciiTheme="minorHAnsi" w:hAnsiTheme="minorHAnsi" w:cstheme="minorHAnsi"/>
          <w:lang w:val="en-GB"/>
        </w:rPr>
        <w:t>social iso</w:t>
      </w:r>
      <w:r w:rsidR="0087718B" w:rsidRPr="006B6D71">
        <w:rPr>
          <w:rFonts w:asciiTheme="minorHAnsi" w:hAnsiTheme="minorHAnsi" w:cstheme="minorHAnsi"/>
          <w:lang w:val="en-GB"/>
        </w:rPr>
        <w:t>lation within the working enviro</w:t>
      </w:r>
      <w:r w:rsidR="002E6218" w:rsidRPr="006B6D71">
        <w:rPr>
          <w:rFonts w:asciiTheme="minorHAnsi" w:hAnsiTheme="minorHAnsi" w:cstheme="minorHAnsi"/>
          <w:lang w:val="en-GB"/>
        </w:rPr>
        <w:t xml:space="preserve">nment </w:t>
      </w:r>
      <w:r w:rsidR="005B5F80" w:rsidRPr="006B6D71">
        <w:rPr>
          <w:rFonts w:asciiTheme="minorHAnsi" w:hAnsiTheme="minorHAnsi" w:cstheme="minorHAnsi"/>
          <w:lang w:val="en-GB"/>
        </w:rPr>
        <w:t>will increase</w:t>
      </w:r>
      <w:r w:rsidR="002E6218" w:rsidRPr="006B6D71">
        <w:rPr>
          <w:rFonts w:asciiTheme="minorHAnsi" w:hAnsiTheme="minorHAnsi" w:cstheme="minorHAnsi"/>
          <w:lang w:val="en-GB"/>
        </w:rPr>
        <w:t xml:space="preserve"> while the majority of colleagues </w:t>
      </w:r>
      <w:r w:rsidR="005B5F80" w:rsidRPr="006B6D71">
        <w:rPr>
          <w:rFonts w:asciiTheme="minorHAnsi" w:hAnsiTheme="minorHAnsi" w:cstheme="minorHAnsi"/>
          <w:lang w:val="en-GB"/>
        </w:rPr>
        <w:t xml:space="preserve">will </w:t>
      </w:r>
      <w:r w:rsidR="002E6218" w:rsidRPr="006B6D71">
        <w:rPr>
          <w:rFonts w:asciiTheme="minorHAnsi" w:hAnsiTheme="minorHAnsi" w:cstheme="minorHAnsi"/>
          <w:lang w:val="en-GB"/>
        </w:rPr>
        <w:t xml:space="preserve">support the perpetrator. </w:t>
      </w:r>
      <w:r w:rsidR="005B5F80" w:rsidRPr="006B6D71">
        <w:rPr>
          <w:rFonts w:asciiTheme="minorHAnsi" w:hAnsiTheme="minorHAnsi" w:cstheme="minorHAnsi"/>
          <w:lang w:val="en-GB"/>
        </w:rPr>
        <w:t>In such cases the v</w:t>
      </w:r>
      <w:r w:rsidR="002E6218" w:rsidRPr="006B6D71">
        <w:rPr>
          <w:rFonts w:asciiTheme="minorHAnsi" w:hAnsiTheme="minorHAnsi" w:cstheme="minorHAnsi"/>
          <w:lang w:val="en-GB"/>
        </w:rPr>
        <w:t>iolence at wo</w:t>
      </w:r>
      <w:r w:rsidR="005B5F80" w:rsidRPr="006B6D71">
        <w:rPr>
          <w:rFonts w:asciiTheme="minorHAnsi" w:hAnsiTheme="minorHAnsi" w:cstheme="minorHAnsi"/>
          <w:lang w:val="en-GB"/>
        </w:rPr>
        <w:t xml:space="preserve">rkplace becomes acceptable and it leads to </w:t>
      </w:r>
      <w:r w:rsidR="0087718B" w:rsidRPr="006B6D71">
        <w:rPr>
          <w:rFonts w:asciiTheme="minorHAnsi" w:hAnsiTheme="minorHAnsi" w:cstheme="minorHAnsi"/>
          <w:lang w:val="en-GB"/>
        </w:rPr>
        <w:t>the norm</w:t>
      </w:r>
      <w:r w:rsidR="002E6218" w:rsidRPr="006B6D71">
        <w:rPr>
          <w:rFonts w:asciiTheme="minorHAnsi" w:hAnsiTheme="minorHAnsi" w:cstheme="minorHAnsi"/>
          <w:lang w:val="en-GB"/>
        </w:rPr>
        <w:t>a</w:t>
      </w:r>
      <w:r w:rsidR="0087718B" w:rsidRPr="006B6D71">
        <w:rPr>
          <w:rFonts w:asciiTheme="minorHAnsi" w:hAnsiTheme="minorHAnsi" w:cstheme="minorHAnsi"/>
          <w:lang w:val="en-GB"/>
        </w:rPr>
        <w:t>l</w:t>
      </w:r>
      <w:r w:rsidR="002E6218" w:rsidRPr="006B6D71">
        <w:rPr>
          <w:rFonts w:asciiTheme="minorHAnsi" w:hAnsiTheme="minorHAnsi" w:cstheme="minorHAnsi"/>
          <w:lang w:val="en-GB"/>
        </w:rPr>
        <w:t>isat</w:t>
      </w:r>
      <w:r w:rsidR="005B5F80" w:rsidRPr="006B6D71">
        <w:rPr>
          <w:rFonts w:asciiTheme="minorHAnsi" w:hAnsiTheme="minorHAnsi" w:cstheme="minorHAnsi"/>
          <w:lang w:val="en-GB"/>
        </w:rPr>
        <w:t>ion of violence. In such environment the victim cannot get</w:t>
      </w:r>
      <w:r w:rsidR="002E6218" w:rsidRPr="006B6D71">
        <w:rPr>
          <w:rFonts w:asciiTheme="minorHAnsi" w:hAnsiTheme="minorHAnsi" w:cstheme="minorHAnsi"/>
          <w:lang w:val="en-GB"/>
        </w:rPr>
        <w:t xml:space="preserve"> </w:t>
      </w:r>
      <w:r w:rsidR="005B5F80" w:rsidRPr="006B6D71">
        <w:rPr>
          <w:rFonts w:asciiTheme="minorHAnsi" w:hAnsiTheme="minorHAnsi" w:cstheme="minorHAnsi"/>
          <w:lang w:val="en-GB"/>
        </w:rPr>
        <w:t xml:space="preserve">any effective </w:t>
      </w:r>
      <w:r w:rsidR="002E6218" w:rsidRPr="006B6D71">
        <w:rPr>
          <w:rFonts w:asciiTheme="minorHAnsi" w:hAnsiTheme="minorHAnsi" w:cstheme="minorHAnsi"/>
          <w:lang w:val="en-GB"/>
        </w:rPr>
        <w:t>sup</w:t>
      </w:r>
      <w:r w:rsidR="0087718B" w:rsidRPr="006B6D71">
        <w:rPr>
          <w:rFonts w:asciiTheme="minorHAnsi" w:hAnsiTheme="minorHAnsi" w:cstheme="minorHAnsi"/>
          <w:lang w:val="en-GB"/>
        </w:rPr>
        <w:t>po</w:t>
      </w:r>
      <w:r w:rsidR="002E6218" w:rsidRPr="006B6D71">
        <w:rPr>
          <w:rFonts w:asciiTheme="minorHAnsi" w:hAnsiTheme="minorHAnsi" w:cstheme="minorHAnsi"/>
          <w:lang w:val="en-GB"/>
        </w:rPr>
        <w:t>rt and protection with</w:t>
      </w:r>
      <w:r w:rsidR="0087718B" w:rsidRPr="006B6D71">
        <w:rPr>
          <w:rFonts w:asciiTheme="minorHAnsi" w:hAnsiTheme="minorHAnsi" w:cstheme="minorHAnsi"/>
          <w:lang w:val="en-GB"/>
        </w:rPr>
        <w:t>in the organiza</w:t>
      </w:r>
      <w:r w:rsidR="002E6218" w:rsidRPr="006B6D71">
        <w:rPr>
          <w:rFonts w:asciiTheme="minorHAnsi" w:hAnsiTheme="minorHAnsi" w:cstheme="minorHAnsi"/>
          <w:lang w:val="en-GB"/>
        </w:rPr>
        <w:t>tion and therefore seeks help fro</w:t>
      </w:r>
      <w:r w:rsidR="0087718B" w:rsidRPr="006B6D71">
        <w:rPr>
          <w:rFonts w:asciiTheme="minorHAnsi" w:hAnsiTheme="minorHAnsi" w:cstheme="minorHAnsi"/>
          <w:lang w:val="en-GB"/>
        </w:rPr>
        <w:t xml:space="preserve">m </w:t>
      </w:r>
      <w:r w:rsidR="005B5F80" w:rsidRPr="006B6D71">
        <w:rPr>
          <w:rFonts w:asciiTheme="minorHAnsi" w:hAnsiTheme="minorHAnsi" w:cstheme="minorHAnsi"/>
          <w:lang w:val="en-GB"/>
        </w:rPr>
        <w:t>other institutions. The w</w:t>
      </w:r>
      <w:r w:rsidR="0087718B" w:rsidRPr="006B6D71">
        <w:rPr>
          <w:rFonts w:asciiTheme="minorHAnsi" w:hAnsiTheme="minorHAnsi" w:cstheme="minorHAnsi"/>
          <w:lang w:val="en-GB"/>
        </w:rPr>
        <w:t>orking gro</w:t>
      </w:r>
      <w:r w:rsidR="002E6218" w:rsidRPr="006B6D71">
        <w:rPr>
          <w:rFonts w:asciiTheme="minorHAnsi" w:hAnsiTheme="minorHAnsi" w:cstheme="minorHAnsi"/>
          <w:lang w:val="en-GB"/>
        </w:rPr>
        <w:t>u</w:t>
      </w:r>
      <w:r w:rsidR="0087718B" w:rsidRPr="006B6D71">
        <w:rPr>
          <w:rFonts w:asciiTheme="minorHAnsi" w:hAnsiTheme="minorHAnsi" w:cstheme="minorHAnsi"/>
          <w:lang w:val="en-GB"/>
        </w:rPr>
        <w:t>p</w:t>
      </w:r>
      <w:r w:rsidR="002E6218" w:rsidRPr="006B6D71">
        <w:rPr>
          <w:rFonts w:asciiTheme="minorHAnsi" w:hAnsiTheme="minorHAnsi" w:cstheme="minorHAnsi"/>
          <w:lang w:val="en-GB"/>
        </w:rPr>
        <w:t xml:space="preserve"> for nonviolence in nurs</w:t>
      </w:r>
      <w:r w:rsidR="0087718B" w:rsidRPr="006B6D71">
        <w:rPr>
          <w:rFonts w:asciiTheme="minorHAnsi" w:hAnsiTheme="minorHAnsi" w:cstheme="minorHAnsi"/>
          <w:lang w:val="en-GB"/>
        </w:rPr>
        <w:t>ing deal</w:t>
      </w:r>
      <w:r w:rsidR="00030A39" w:rsidRPr="006B6D71">
        <w:rPr>
          <w:rFonts w:asciiTheme="minorHAnsi" w:hAnsiTheme="minorHAnsi" w:cstheme="minorHAnsi"/>
          <w:lang w:val="en-GB"/>
        </w:rPr>
        <w:t>t</w:t>
      </w:r>
      <w:r w:rsidR="005B5F80" w:rsidRPr="006B6D71">
        <w:rPr>
          <w:rFonts w:asciiTheme="minorHAnsi" w:hAnsiTheme="minorHAnsi" w:cstheme="minorHAnsi"/>
          <w:lang w:val="en-GB"/>
        </w:rPr>
        <w:t xml:space="preserve"> </w:t>
      </w:r>
      <w:r w:rsidR="0087718B" w:rsidRPr="006B6D71">
        <w:rPr>
          <w:rFonts w:asciiTheme="minorHAnsi" w:hAnsiTheme="minorHAnsi" w:cstheme="minorHAnsi"/>
          <w:lang w:val="en-GB"/>
        </w:rPr>
        <w:t>with 42 cases of</w:t>
      </w:r>
      <w:r w:rsidR="002E6218" w:rsidRPr="006B6D71">
        <w:rPr>
          <w:rFonts w:asciiTheme="minorHAnsi" w:hAnsiTheme="minorHAnsi" w:cstheme="minorHAnsi"/>
          <w:lang w:val="en-GB"/>
        </w:rPr>
        <w:t xml:space="preserve"> mobbing aga</w:t>
      </w:r>
      <w:r w:rsidR="0087718B" w:rsidRPr="006B6D71">
        <w:rPr>
          <w:rFonts w:asciiTheme="minorHAnsi" w:hAnsiTheme="minorHAnsi" w:cstheme="minorHAnsi"/>
          <w:lang w:val="en-GB"/>
        </w:rPr>
        <w:t>inst employees in health care i</w:t>
      </w:r>
      <w:r w:rsidR="002E6218" w:rsidRPr="006B6D71">
        <w:rPr>
          <w:rFonts w:asciiTheme="minorHAnsi" w:hAnsiTheme="minorHAnsi" w:cstheme="minorHAnsi"/>
          <w:lang w:val="en-GB"/>
        </w:rPr>
        <w:t xml:space="preserve">n the period 2009 – 2015. </w:t>
      </w:r>
      <w:r w:rsidR="00030A39" w:rsidRPr="006B6D71">
        <w:rPr>
          <w:rFonts w:asciiTheme="minorHAnsi" w:hAnsiTheme="minorHAnsi" w:cstheme="minorHAnsi"/>
          <w:lang w:val="en-GB"/>
        </w:rPr>
        <w:t>The</w:t>
      </w:r>
      <w:r w:rsidR="002E6218" w:rsidRPr="006B6D71">
        <w:rPr>
          <w:rFonts w:asciiTheme="minorHAnsi" w:hAnsiTheme="minorHAnsi" w:cstheme="minorHAnsi"/>
          <w:lang w:val="en-GB"/>
        </w:rPr>
        <w:t xml:space="preserve"> </w:t>
      </w:r>
      <w:r w:rsidR="00030A39" w:rsidRPr="006B6D71">
        <w:rPr>
          <w:rFonts w:asciiTheme="minorHAnsi" w:hAnsiTheme="minorHAnsi" w:cstheme="minorHAnsi"/>
          <w:lang w:val="en-GB"/>
        </w:rPr>
        <w:t xml:space="preserve">established </w:t>
      </w:r>
      <w:r w:rsidR="002E6218" w:rsidRPr="006B6D71">
        <w:rPr>
          <w:rFonts w:asciiTheme="minorHAnsi" w:hAnsiTheme="minorHAnsi" w:cstheme="minorHAnsi"/>
          <w:lang w:val="en-GB"/>
        </w:rPr>
        <w:t xml:space="preserve">multidisciplinary team tried to </w:t>
      </w:r>
      <w:r w:rsidR="00030A39" w:rsidRPr="006B6D71">
        <w:rPr>
          <w:rFonts w:asciiTheme="minorHAnsi" w:hAnsiTheme="minorHAnsi" w:cstheme="minorHAnsi"/>
          <w:lang w:val="en-GB"/>
        </w:rPr>
        <w:t>support</w:t>
      </w:r>
      <w:r w:rsidR="002E6218" w:rsidRPr="006B6D71">
        <w:rPr>
          <w:rFonts w:asciiTheme="minorHAnsi" w:hAnsiTheme="minorHAnsi" w:cstheme="minorHAnsi"/>
          <w:lang w:val="en-GB"/>
        </w:rPr>
        <w:t xml:space="preserve"> victim</w:t>
      </w:r>
      <w:r w:rsidR="00030A39" w:rsidRPr="006B6D71">
        <w:rPr>
          <w:rFonts w:asciiTheme="minorHAnsi" w:hAnsiTheme="minorHAnsi" w:cstheme="minorHAnsi"/>
          <w:lang w:val="en-GB"/>
        </w:rPr>
        <w:t>s</w:t>
      </w:r>
      <w:r w:rsidR="002E6218" w:rsidRPr="006B6D71">
        <w:rPr>
          <w:rFonts w:asciiTheme="minorHAnsi" w:hAnsiTheme="minorHAnsi" w:cstheme="minorHAnsi"/>
          <w:lang w:val="en-GB"/>
        </w:rPr>
        <w:t xml:space="preserve"> with </w:t>
      </w:r>
      <w:r w:rsidR="00030A39" w:rsidRPr="006B6D71">
        <w:rPr>
          <w:rFonts w:asciiTheme="minorHAnsi" w:hAnsiTheme="minorHAnsi" w:cstheme="minorHAnsi"/>
          <w:lang w:val="en-GB"/>
        </w:rPr>
        <w:t>several</w:t>
      </w:r>
      <w:r w:rsidR="002E6218" w:rsidRPr="006B6D71">
        <w:rPr>
          <w:rFonts w:asciiTheme="minorHAnsi" w:hAnsiTheme="minorHAnsi" w:cstheme="minorHAnsi"/>
          <w:lang w:val="en-GB"/>
        </w:rPr>
        <w:t xml:space="preserve"> forms of help and interventions. In spite of thes</w:t>
      </w:r>
      <w:r w:rsidR="0087718B" w:rsidRPr="006B6D71">
        <w:rPr>
          <w:rFonts w:asciiTheme="minorHAnsi" w:hAnsiTheme="minorHAnsi" w:cstheme="minorHAnsi"/>
          <w:lang w:val="en-GB"/>
        </w:rPr>
        <w:t>e activities and efforts most of</w:t>
      </w:r>
      <w:r w:rsidR="002E6218" w:rsidRPr="006B6D71">
        <w:rPr>
          <w:rFonts w:asciiTheme="minorHAnsi" w:hAnsiTheme="minorHAnsi" w:cstheme="minorHAnsi"/>
          <w:lang w:val="en-GB"/>
        </w:rPr>
        <w:t xml:space="preserve"> </w:t>
      </w:r>
      <w:r w:rsidR="00030A39" w:rsidRPr="006B6D71">
        <w:rPr>
          <w:rFonts w:asciiTheme="minorHAnsi" w:hAnsiTheme="minorHAnsi" w:cstheme="minorHAnsi"/>
          <w:lang w:val="en-GB"/>
        </w:rPr>
        <w:t xml:space="preserve">the </w:t>
      </w:r>
      <w:r w:rsidR="002E6218" w:rsidRPr="006B6D71">
        <w:rPr>
          <w:rFonts w:asciiTheme="minorHAnsi" w:hAnsiTheme="minorHAnsi" w:cstheme="minorHAnsi"/>
          <w:lang w:val="en-GB"/>
        </w:rPr>
        <w:t>victims lost</w:t>
      </w:r>
      <w:r w:rsidR="00030A39" w:rsidRPr="006B6D71">
        <w:rPr>
          <w:rFonts w:asciiTheme="minorHAnsi" w:hAnsiTheme="minorHAnsi" w:cstheme="minorHAnsi"/>
          <w:lang w:val="en-GB"/>
        </w:rPr>
        <w:t xml:space="preserve"> their positions and employment</w:t>
      </w:r>
      <w:r w:rsidR="002E6218" w:rsidRPr="006B6D71">
        <w:rPr>
          <w:rFonts w:asciiTheme="minorHAnsi" w:hAnsiTheme="minorHAnsi" w:cstheme="minorHAnsi"/>
          <w:lang w:val="en-GB"/>
        </w:rPr>
        <w:t>.</w:t>
      </w:r>
    </w:p>
    <w:p w14:paraId="0D01E20B" w14:textId="77777777" w:rsidR="008C0B7F" w:rsidRPr="006B6D71" w:rsidRDefault="008C0B7F" w:rsidP="002E128F">
      <w:pPr>
        <w:rPr>
          <w:rFonts w:asciiTheme="minorHAnsi" w:hAnsiTheme="minorHAnsi" w:cstheme="minorHAnsi"/>
          <w:b/>
          <w:lang w:val="en-GB"/>
        </w:rPr>
      </w:pPr>
    </w:p>
    <w:p w14:paraId="1C496889" w14:textId="33DE1DA7" w:rsidR="006F1379" w:rsidRPr="006B6D71" w:rsidRDefault="00910B6B" w:rsidP="002E128F">
      <w:pPr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lastRenderedPageBreak/>
        <w:t>TEORETIČNA IZHODIŠČA</w:t>
      </w:r>
    </w:p>
    <w:p w14:paraId="3892D3FA" w14:textId="77777777" w:rsidR="001D03B9" w:rsidRPr="006B6D71" w:rsidRDefault="001D03B9" w:rsidP="002E128F">
      <w:pPr>
        <w:rPr>
          <w:rFonts w:asciiTheme="minorHAnsi" w:hAnsiTheme="minorHAnsi" w:cstheme="minorHAnsi"/>
          <w:b/>
        </w:rPr>
      </w:pPr>
    </w:p>
    <w:p w14:paraId="473C0D83" w14:textId="7E3E337B" w:rsidR="00B97B91" w:rsidRPr="006B6D71" w:rsidRDefault="009728B5" w:rsidP="00893125">
      <w:p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 xml:space="preserve">Prva </w:t>
      </w:r>
      <w:r w:rsidR="005A05B3" w:rsidRPr="006B6D71">
        <w:rPr>
          <w:rFonts w:asciiTheme="minorHAnsi" w:hAnsiTheme="minorHAnsi" w:cstheme="minorHAnsi"/>
        </w:rPr>
        <w:t xml:space="preserve">sistematična </w:t>
      </w:r>
      <w:r w:rsidRPr="006B6D71">
        <w:rPr>
          <w:rFonts w:asciiTheme="minorHAnsi" w:hAnsiTheme="minorHAnsi" w:cstheme="minorHAnsi"/>
        </w:rPr>
        <w:t xml:space="preserve">raziskovanja psihološkega nasilja med zaposlenimi na delovnem mestu je na Švedskem opravil </w:t>
      </w:r>
      <w:proofErr w:type="spellStart"/>
      <w:r w:rsidRPr="006B6D71">
        <w:rPr>
          <w:rFonts w:asciiTheme="minorHAnsi" w:hAnsiTheme="minorHAnsi" w:cstheme="minorHAnsi"/>
        </w:rPr>
        <w:t>Heinz</w:t>
      </w:r>
      <w:proofErr w:type="spellEnd"/>
      <w:r w:rsidRPr="006B6D71">
        <w:rPr>
          <w:rFonts w:asciiTheme="minorHAnsi" w:hAnsiTheme="minorHAnsi" w:cstheme="minorHAnsi"/>
        </w:rPr>
        <w:t xml:space="preserve"> </w:t>
      </w:r>
      <w:proofErr w:type="spellStart"/>
      <w:r w:rsidRPr="006B6D71">
        <w:rPr>
          <w:rFonts w:asciiTheme="minorHAnsi" w:hAnsiTheme="minorHAnsi" w:cstheme="minorHAnsi"/>
        </w:rPr>
        <w:t>Leymann</w:t>
      </w:r>
      <w:proofErr w:type="spellEnd"/>
      <w:r w:rsidR="00980569" w:rsidRPr="006B6D71">
        <w:rPr>
          <w:rFonts w:asciiTheme="minorHAnsi" w:hAnsiTheme="minorHAnsi" w:cstheme="minorHAnsi"/>
        </w:rPr>
        <w:t xml:space="preserve">, ki je </w:t>
      </w:r>
      <w:r w:rsidRPr="006B6D71">
        <w:rPr>
          <w:rFonts w:asciiTheme="minorHAnsi" w:hAnsiTheme="minorHAnsi" w:cstheme="minorHAnsi"/>
        </w:rPr>
        <w:t>»sovražno in neetično komunikacijo, ki je sistematično usmerjena zoper posameznega zaposlenega</w:t>
      </w:r>
      <w:r w:rsidR="00EF20B8" w:rsidRPr="006B6D71">
        <w:rPr>
          <w:rStyle w:val="Sprotnaopomba-sklic"/>
          <w:rFonts w:asciiTheme="minorHAnsi" w:hAnsiTheme="minorHAnsi" w:cstheme="minorHAnsi"/>
        </w:rPr>
        <w:footnoteReference w:id="2"/>
      </w:r>
      <w:r w:rsidRPr="006B6D71">
        <w:rPr>
          <w:rFonts w:asciiTheme="minorHAnsi" w:hAnsiTheme="minorHAnsi" w:cstheme="minorHAnsi"/>
        </w:rPr>
        <w:t xml:space="preserve"> s strani enega ali več sodelavcev«</w:t>
      </w:r>
      <w:r w:rsidR="000C208D" w:rsidRPr="006B6D71">
        <w:rPr>
          <w:rFonts w:asciiTheme="minorHAnsi" w:hAnsiTheme="minorHAnsi" w:cstheme="minorHAnsi"/>
        </w:rPr>
        <w:t xml:space="preserve"> definiral kot </w:t>
      </w:r>
      <w:proofErr w:type="spellStart"/>
      <w:r w:rsidR="000C208D" w:rsidRPr="006B6D71">
        <w:rPr>
          <w:rFonts w:asciiTheme="minorHAnsi" w:hAnsiTheme="minorHAnsi" w:cstheme="minorHAnsi"/>
          <w:i/>
        </w:rPr>
        <w:t>mobbing</w:t>
      </w:r>
      <w:proofErr w:type="spellEnd"/>
      <w:r w:rsidRPr="006B6D71">
        <w:rPr>
          <w:rFonts w:asciiTheme="minorHAnsi" w:hAnsiTheme="minorHAnsi" w:cstheme="minorHAnsi"/>
        </w:rPr>
        <w:t xml:space="preserve"> (</w:t>
      </w:r>
      <w:proofErr w:type="spellStart"/>
      <w:r w:rsidRPr="006B6D71">
        <w:rPr>
          <w:rFonts w:asciiTheme="minorHAnsi" w:hAnsiTheme="minorHAnsi" w:cstheme="minorHAnsi"/>
        </w:rPr>
        <w:t>Leymann</w:t>
      </w:r>
      <w:proofErr w:type="spellEnd"/>
      <w:r w:rsidRPr="006B6D71">
        <w:rPr>
          <w:rFonts w:asciiTheme="minorHAnsi" w:hAnsiTheme="minorHAnsi" w:cstheme="minorHAnsi"/>
        </w:rPr>
        <w:t xml:space="preserve">, 1990 </w:t>
      </w:r>
      <w:proofErr w:type="spellStart"/>
      <w:r w:rsidRPr="006B6D71">
        <w:rPr>
          <w:rFonts w:asciiTheme="minorHAnsi" w:hAnsiTheme="minorHAnsi" w:cstheme="minorHAnsi"/>
        </w:rPr>
        <w:t>cited</w:t>
      </w:r>
      <w:proofErr w:type="spellEnd"/>
      <w:r w:rsidRPr="006B6D71">
        <w:rPr>
          <w:rFonts w:asciiTheme="minorHAnsi" w:hAnsiTheme="minorHAnsi" w:cstheme="minorHAnsi"/>
        </w:rPr>
        <w:t xml:space="preserve"> in Davenport, </w:t>
      </w:r>
      <w:proofErr w:type="spellStart"/>
      <w:r w:rsidRPr="006B6D71">
        <w:rPr>
          <w:rFonts w:asciiTheme="minorHAnsi" w:hAnsiTheme="minorHAnsi" w:cstheme="minorHAnsi"/>
        </w:rPr>
        <w:t>et</w:t>
      </w:r>
      <w:proofErr w:type="spellEnd"/>
      <w:r w:rsidRPr="006B6D71">
        <w:rPr>
          <w:rFonts w:asciiTheme="minorHAnsi" w:hAnsiTheme="minorHAnsi" w:cstheme="minorHAnsi"/>
        </w:rPr>
        <w:t xml:space="preserve"> </w:t>
      </w:r>
      <w:proofErr w:type="spellStart"/>
      <w:r w:rsidRPr="006B6D71">
        <w:rPr>
          <w:rFonts w:asciiTheme="minorHAnsi" w:hAnsiTheme="minorHAnsi" w:cstheme="minorHAnsi"/>
        </w:rPr>
        <w:t>al</w:t>
      </w:r>
      <w:proofErr w:type="spellEnd"/>
      <w:r w:rsidRPr="006B6D71">
        <w:rPr>
          <w:rFonts w:asciiTheme="minorHAnsi" w:hAnsiTheme="minorHAnsi" w:cstheme="minorHAnsi"/>
        </w:rPr>
        <w:t xml:space="preserve">., 2002, p. 23). </w:t>
      </w:r>
      <w:r w:rsidR="000C208D" w:rsidRPr="006B6D71">
        <w:rPr>
          <w:rFonts w:asciiTheme="minorHAnsi" w:hAnsiTheme="minorHAnsi" w:cstheme="minorHAnsi"/>
        </w:rPr>
        <w:t>Ugotovil je, d</w:t>
      </w:r>
      <w:r w:rsidRPr="006B6D71">
        <w:rPr>
          <w:rFonts w:asciiTheme="minorHAnsi" w:hAnsiTheme="minorHAnsi" w:cstheme="minorHAnsi"/>
        </w:rPr>
        <w:t xml:space="preserve">a se nasilni komunikaciji </w:t>
      </w:r>
      <w:r w:rsidR="000C208D" w:rsidRPr="006B6D71">
        <w:rPr>
          <w:rFonts w:asciiTheme="minorHAnsi" w:hAnsiTheme="minorHAnsi" w:cstheme="minorHAnsi"/>
        </w:rPr>
        <w:t>storilca</w:t>
      </w:r>
      <w:r w:rsidRPr="006B6D71">
        <w:rPr>
          <w:rFonts w:asciiTheme="minorHAnsi" w:hAnsiTheme="minorHAnsi" w:cstheme="minorHAnsi"/>
        </w:rPr>
        <w:t xml:space="preserve"> </w:t>
      </w:r>
      <w:r w:rsidR="000C208D" w:rsidRPr="006B6D71">
        <w:rPr>
          <w:rFonts w:asciiTheme="minorHAnsi" w:hAnsiTheme="minorHAnsi" w:cstheme="minorHAnsi"/>
        </w:rPr>
        <w:t xml:space="preserve">pogosto </w:t>
      </w:r>
      <w:r w:rsidR="007113D2" w:rsidRPr="006B6D71">
        <w:rPr>
          <w:rFonts w:asciiTheme="minorHAnsi" w:hAnsiTheme="minorHAnsi" w:cstheme="minorHAnsi"/>
        </w:rPr>
        <w:t xml:space="preserve">postopoma </w:t>
      </w:r>
      <w:r w:rsidRPr="006B6D71">
        <w:rPr>
          <w:rFonts w:asciiTheme="minorHAnsi" w:hAnsiTheme="minorHAnsi" w:cstheme="minorHAnsi"/>
        </w:rPr>
        <w:t>pridruži večina</w:t>
      </w:r>
      <w:r w:rsidR="008F5E6F" w:rsidRPr="006B6D71">
        <w:rPr>
          <w:rFonts w:asciiTheme="minorHAnsi" w:hAnsiTheme="minorHAnsi" w:cstheme="minorHAnsi"/>
        </w:rPr>
        <w:t xml:space="preserve"> zaposlenih</w:t>
      </w:r>
      <w:r w:rsidRPr="006B6D71">
        <w:rPr>
          <w:rFonts w:asciiTheme="minorHAnsi" w:hAnsiTheme="minorHAnsi" w:cstheme="minorHAnsi"/>
        </w:rPr>
        <w:t xml:space="preserve"> v kolektivu</w:t>
      </w:r>
      <w:r w:rsidR="000C208D" w:rsidRPr="006B6D71">
        <w:rPr>
          <w:rFonts w:asciiTheme="minorHAnsi" w:hAnsiTheme="minorHAnsi" w:cstheme="minorHAnsi"/>
        </w:rPr>
        <w:t xml:space="preserve"> in s </w:t>
      </w:r>
      <w:r w:rsidRPr="006B6D71">
        <w:rPr>
          <w:rFonts w:asciiTheme="minorHAnsi" w:hAnsiTheme="minorHAnsi" w:cstheme="minorHAnsi"/>
        </w:rPr>
        <w:t>tem ustvari t.i. »</w:t>
      </w:r>
      <w:proofErr w:type="spellStart"/>
      <w:r w:rsidRPr="006B6D71">
        <w:rPr>
          <w:rFonts w:asciiTheme="minorHAnsi" w:hAnsiTheme="minorHAnsi" w:cstheme="minorHAnsi"/>
        </w:rPr>
        <w:t>mob</w:t>
      </w:r>
      <w:proofErr w:type="spellEnd"/>
      <w:r w:rsidRPr="006B6D71">
        <w:rPr>
          <w:rFonts w:asciiTheme="minorHAnsi" w:hAnsiTheme="minorHAnsi" w:cstheme="minorHAnsi"/>
        </w:rPr>
        <w:t>«</w:t>
      </w:r>
      <w:r w:rsidRPr="006B6D71">
        <w:rPr>
          <w:rStyle w:val="Sprotnaopomba-sklic"/>
          <w:rFonts w:asciiTheme="minorHAnsi" w:hAnsiTheme="minorHAnsi" w:cstheme="minorHAnsi"/>
        </w:rPr>
        <w:footnoteReference w:id="3"/>
      </w:r>
      <w:r w:rsidRPr="006B6D71">
        <w:rPr>
          <w:rFonts w:asciiTheme="minorHAnsi" w:hAnsiTheme="minorHAnsi" w:cstheme="minorHAnsi"/>
        </w:rPr>
        <w:t xml:space="preserve">, ki vse bolj agresivno </w:t>
      </w:r>
      <w:r w:rsidR="00D3180B" w:rsidRPr="006B6D71">
        <w:rPr>
          <w:rFonts w:asciiTheme="minorHAnsi" w:hAnsiTheme="minorHAnsi" w:cstheme="minorHAnsi"/>
        </w:rPr>
        <w:t>in sovražno napada sodelavca ter</w:t>
      </w:r>
      <w:r w:rsidRPr="006B6D71">
        <w:rPr>
          <w:rFonts w:asciiTheme="minorHAnsi" w:hAnsiTheme="minorHAnsi" w:cstheme="minorHAnsi"/>
        </w:rPr>
        <w:t xml:space="preserve"> ga poskuša </w:t>
      </w:r>
      <w:r w:rsidR="007113D2" w:rsidRPr="006B6D71">
        <w:rPr>
          <w:rFonts w:asciiTheme="minorHAnsi" w:hAnsiTheme="minorHAnsi" w:cstheme="minorHAnsi"/>
        </w:rPr>
        <w:t xml:space="preserve">onemogočiti pri delu in ga </w:t>
      </w:r>
      <w:r w:rsidRPr="006B6D71">
        <w:rPr>
          <w:rFonts w:asciiTheme="minorHAnsi" w:hAnsiTheme="minorHAnsi" w:cstheme="minorHAnsi"/>
        </w:rPr>
        <w:t>izgnati z delovnega mesta.</w:t>
      </w:r>
      <w:r w:rsidR="0030074D" w:rsidRPr="006B6D71">
        <w:rPr>
          <w:rFonts w:asciiTheme="minorHAnsi" w:hAnsiTheme="minorHAnsi" w:cstheme="minorHAnsi"/>
        </w:rPr>
        <w:t xml:space="preserve"> </w:t>
      </w:r>
      <w:proofErr w:type="spellStart"/>
      <w:r w:rsidR="00EF20B8" w:rsidRPr="006B6D71">
        <w:rPr>
          <w:rFonts w:asciiTheme="minorHAnsi" w:hAnsiTheme="minorHAnsi" w:cstheme="minorHAnsi"/>
        </w:rPr>
        <w:t>Leymann</w:t>
      </w:r>
      <w:proofErr w:type="spellEnd"/>
      <w:r w:rsidR="00EF20B8" w:rsidRPr="006B6D71">
        <w:rPr>
          <w:rFonts w:asciiTheme="minorHAnsi" w:hAnsiTheme="minorHAnsi" w:cstheme="minorHAnsi"/>
        </w:rPr>
        <w:t xml:space="preserve"> (</w:t>
      </w:r>
      <w:r w:rsidR="00666921" w:rsidRPr="006B6D71">
        <w:rPr>
          <w:rFonts w:asciiTheme="minorHAnsi" w:hAnsiTheme="minorHAnsi" w:cstheme="minorHAnsi"/>
        </w:rPr>
        <w:t xml:space="preserve">1990 </w:t>
      </w:r>
      <w:proofErr w:type="spellStart"/>
      <w:r w:rsidR="00666921" w:rsidRPr="006B6D71">
        <w:rPr>
          <w:rFonts w:asciiTheme="minorHAnsi" w:hAnsiTheme="minorHAnsi" w:cstheme="minorHAnsi"/>
        </w:rPr>
        <w:t>cited</w:t>
      </w:r>
      <w:proofErr w:type="spellEnd"/>
      <w:r w:rsidR="00666921" w:rsidRPr="006B6D71">
        <w:rPr>
          <w:rFonts w:asciiTheme="minorHAnsi" w:hAnsiTheme="minorHAnsi" w:cstheme="minorHAnsi"/>
        </w:rPr>
        <w:t xml:space="preserve"> in Davenport, </w:t>
      </w:r>
      <w:proofErr w:type="spellStart"/>
      <w:r w:rsidR="00666921" w:rsidRPr="006B6D71">
        <w:rPr>
          <w:rFonts w:asciiTheme="minorHAnsi" w:hAnsiTheme="minorHAnsi" w:cstheme="minorHAnsi"/>
        </w:rPr>
        <w:t>et</w:t>
      </w:r>
      <w:proofErr w:type="spellEnd"/>
      <w:r w:rsidR="00666921" w:rsidRPr="006B6D71">
        <w:rPr>
          <w:rFonts w:asciiTheme="minorHAnsi" w:hAnsiTheme="minorHAnsi" w:cstheme="minorHAnsi"/>
        </w:rPr>
        <w:t xml:space="preserve"> </w:t>
      </w:r>
      <w:proofErr w:type="spellStart"/>
      <w:r w:rsidR="00666921" w:rsidRPr="006B6D71">
        <w:rPr>
          <w:rFonts w:asciiTheme="minorHAnsi" w:hAnsiTheme="minorHAnsi" w:cstheme="minorHAnsi"/>
        </w:rPr>
        <w:t>al</w:t>
      </w:r>
      <w:proofErr w:type="spellEnd"/>
      <w:r w:rsidR="00666921" w:rsidRPr="006B6D71">
        <w:rPr>
          <w:rFonts w:asciiTheme="minorHAnsi" w:hAnsiTheme="minorHAnsi" w:cstheme="minorHAnsi"/>
        </w:rPr>
        <w:t>.</w:t>
      </w:r>
      <w:r w:rsidR="00EF20B8" w:rsidRPr="006B6D71">
        <w:rPr>
          <w:rFonts w:asciiTheme="minorHAnsi" w:hAnsiTheme="minorHAnsi" w:cstheme="minorHAnsi"/>
        </w:rPr>
        <w:t xml:space="preserve">, 2002) </w:t>
      </w:r>
      <w:r w:rsidR="00E4531E" w:rsidRPr="006B6D71">
        <w:rPr>
          <w:rFonts w:asciiTheme="minorHAnsi" w:hAnsiTheme="minorHAnsi" w:cstheme="minorHAnsi"/>
        </w:rPr>
        <w:t>je s svojimi ugotovitvami odprl vrata raziskovanju (psihološkega) nasilja med zaposlenimi v številnih državah</w:t>
      </w:r>
      <w:r w:rsidR="00E83BF5" w:rsidRPr="006B6D71">
        <w:rPr>
          <w:rFonts w:asciiTheme="minorHAnsi" w:hAnsiTheme="minorHAnsi" w:cstheme="minorHAnsi"/>
        </w:rPr>
        <w:t xml:space="preserve"> in tudi v Sloveniji</w:t>
      </w:r>
      <w:r w:rsidR="00D127FC" w:rsidRPr="006B6D71">
        <w:rPr>
          <w:rFonts w:asciiTheme="minorHAnsi" w:hAnsiTheme="minorHAnsi" w:cstheme="minorHAnsi"/>
        </w:rPr>
        <w:t xml:space="preserve">, kjer se je </w:t>
      </w:r>
      <w:r w:rsidR="00893125" w:rsidRPr="006B6D71">
        <w:rPr>
          <w:rFonts w:asciiTheme="minorHAnsi" w:hAnsiTheme="minorHAnsi" w:cstheme="minorHAnsi"/>
        </w:rPr>
        <w:t xml:space="preserve">za </w:t>
      </w:r>
      <w:proofErr w:type="spellStart"/>
      <w:r w:rsidR="00893125" w:rsidRPr="006B6D71">
        <w:rPr>
          <w:rFonts w:asciiTheme="minorHAnsi" w:hAnsiTheme="minorHAnsi" w:cstheme="minorHAnsi"/>
        </w:rPr>
        <w:t>mobbing</w:t>
      </w:r>
      <w:proofErr w:type="spellEnd"/>
      <w:r w:rsidR="00893125" w:rsidRPr="006B6D71">
        <w:rPr>
          <w:rFonts w:asciiTheme="minorHAnsi" w:hAnsiTheme="minorHAnsi" w:cstheme="minorHAnsi"/>
        </w:rPr>
        <w:t xml:space="preserve"> uveljavil termin </w:t>
      </w:r>
      <w:r w:rsidR="00893125" w:rsidRPr="006B6D71">
        <w:rPr>
          <w:rFonts w:asciiTheme="minorHAnsi" w:hAnsiTheme="minorHAnsi" w:cstheme="minorHAnsi"/>
          <w:i/>
        </w:rPr>
        <w:t>trpinčenj</w:t>
      </w:r>
      <w:r w:rsidR="00567EC0" w:rsidRPr="006B6D71">
        <w:rPr>
          <w:rFonts w:asciiTheme="minorHAnsi" w:hAnsiTheme="minorHAnsi" w:cstheme="minorHAnsi"/>
          <w:i/>
        </w:rPr>
        <w:t>e na delovnem mestu</w:t>
      </w:r>
      <w:r w:rsidR="00E83BF5" w:rsidRPr="006B6D71">
        <w:rPr>
          <w:rFonts w:asciiTheme="minorHAnsi" w:hAnsiTheme="minorHAnsi" w:cstheme="minorHAnsi"/>
        </w:rPr>
        <w:t>. V</w:t>
      </w:r>
      <w:r w:rsidR="00893125" w:rsidRPr="006B6D71">
        <w:rPr>
          <w:rFonts w:asciiTheme="minorHAnsi" w:hAnsiTheme="minorHAnsi" w:cstheme="minorHAnsi"/>
        </w:rPr>
        <w:t xml:space="preserve"> letu 2007 </w:t>
      </w:r>
      <w:r w:rsidR="00E83BF5" w:rsidRPr="006B6D71">
        <w:rPr>
          <w:rFonts w:asciiTheme="minorHAnsi" w:hAnsiTheme="minorHAnsi" w:cstheme="minorHAnsi"/>
        </w:rPr>
        <w:t xml:space="preserve">je trpinčenje postal </w:t>
      </w:r>
      <w:r w:rsidR="00472864" w:rsidRPr="006B6D71">
        <w:rPr>
          <w:rFonts w:asciiTheme="minorHAnsi" w:hAnsiTheme="minorHAnsi" w:cstheme="minorHAnsi"/>
        </w:rPr>
        <w:t xml:space="preserve">tudi </w:t>
      </w:r>
      <w:r w:rsidR="00893125" w:rsidRPr="006B6D71">
        <w:rPr>
          <w:rFonts w:asciiTheme="minorHAnsi" w:hAnsiTheme="minorHAnsi" w:cstheme="minorHAnsi"/>
        </w:rPr>
        <w:t>pravni termin</w:t>
      </w:r>
      <w:r w:rsidR="00A30D99" w:rsidRPr="006B6D71">
        <w:rPr>
          <w:rFonts w:asciiTheme="minorHAnsi" w:hAnsiTheme="minorHAnsi" w:cstheme="minorHAnsi"/>
        </w:rPr>
        <w:t xml:space="preserve">, </w:t>
      </w:r>
      <w:r w:rsidR="00567EC0" w:rsidRPr="006B6D71">
        <w:rPr>
          <w:rFonts w:asciiTheme="minorHAnsi" w:hAnsiTheme="minorHAnsi" w:cstheme="minorHAnsi"/>
        </w:rPr>
        <w:t xml:space="preserve">saj tako Zakon o delovnih razmerjih kot tudi Kazenski zakonik prepovedujeta trpinčenje na delovnem mestu </w:t>
      </w:r>
      <w:r w:rsidR="00893125" w:rsidRPr="006B6D71">
        <w:rPr>
          <w:rFonts w:asciiTheme="minorHAnsi" w:hAnsiTheme="minorHAnsi" w:cstheme="minorHAnsi"/>
        </w:rPr>
        <w:t>(ZDR, 2013</w:t>
      </w:r>
      <w:r w:rsidR="00097D68" w:rsidRPr="006B6D71">
        <w:rPr>
          <w:rFonts w:asciiTheme="minorHAnsi" w:hAnsiTheme="minorHAnsi" w:cstheme="minorHAnsi"/>
        </w:rPr>
        <w:t xml:space="preserve">; </w:t>
      </w:r>
      <w:r w:rsidR="00567EC0" w:rsidRPr="006B6D71">
        <w:rPr>
          <w:rFonts w:asciiTheme="minorHAnsi" w:hAnsiTheme="minorHAnsi" w:cstheme="minorHAnsi"/>
        </w:rPr>
        <w:t>KZ-1, 2008</w:t>
      </w:r>
      <w:r w:rsidR="00893125" w:rsidRPr="006B6D71">
        <w:rPr>
          <w:rFonts w:asciiTheme="minorHAnsi" w:hAnsiTheme="minorHAnsi" w:cstheme="minorHAnsi"/>
        </w:rPr>
        <w:t>).</w:t>
      </w:r>
      <w:r w:rsidR="00B97B91" w:rsidRPr="006B6D71">
        <w:rPr>
          <w:rFonts w:asciiTheme="minorHAnsi" w:hAnsiTheme="minorHAnsi" w:cstheme="minorHAnsi"/>
        </w:rPr>
        <w:t xml:space="preserve"> </w:t>
      </w:r>
    </w:p>
    <w:p w14:paraId="65DF27D7" w14:textId="589531B9" w:rsidR="00B97B91" w:rsidRPr="006B6D71" w:rsidRDefault="00E83BF5" w:rsidP="00B97B91">
      <w:p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 xml:space="preserve">Pri proučevanju trpinčenja </w:t>
      </w:r>
      <w:r w:rsidR="00AC4461" w:rsidRPr="006B6D71">
        <w:rPr>
          <w:rFonts w:asciiTheme="minorHAnsi" w:hAnsiTheme="minorHAnsi" w:cstheme="minorHAnsi"/>
        </w:rPr>
        <w:t>se ukvarjamo s</w:t>
      </w:r>
      <w:r w:rsidRPr="006B6D71">
        <w:rPr>
          <w:rFonts w:asciiTheme="minorHAnsi" w:hAnsiTheme="minorHAnsi" w:cstheme="minorHAnsi"/>
        </w:rPr>
        <w:t xml:space="preserve"> </w:t>
      </w:r>
      <w:r w:rsidR="00AC4461" w:rsidRPr="006B6D71">
        <w:rPr>
          <w:rFonts w:asciiTheme="minorHAnsi" w:hAnsiTheme="minorHAnsi" w:cstheme="minorHAnsi"/>
        </w:rPr>
        <w:t>procesom</w:t>
      </w:r>
      <w:r w:rsidR="00472864" w:rsidRPr="006B6D71">
        <w:rPr>
          <w:rFonts w:asciiTheme="minorHAnsi" w:hAnsiTheme="minorHAnsi" w:cstheme="minorHAnsi"/>
        </w:rPr>
        <w:t xml:space="preserve"> </w:t>
      </w:r>
      <w:r w:rsidRPr="006B6D71">
        <w:rPr>
          <w:rFonts w:asciiTheme="minorHAnsi" w:hAnsiTheme="minorHAnsi" w:cstheme="minorHAnsi"/>
          <w:i/>
        </w:rPr>
        <w:t>psihološke</w:t>
      </w:r>
      <w:r w:rsidR="00A31C63" w:rsidRPr="006B6D71">
        <w:rPr>
          <w:rFonts w:asciiTheme="minorHAnsi" w:hAnsiTheme="minorHAnsi" w:cstheme="minorHAnsi"/>
          <w:i/>
        </w:rPr>
        <w:t xml:space="preserve"> </w:t>
      </w:r>
      <w:r w:rsidR="00B97B91" w:rsidRPr="006B6D71">
        <w:rPr>
          <w:rFonts w:asciiTheme="minorHAnsi" w:hAnsiTheme="minorHAnsi" w:cstheme="minorHAnsi"/>
          <w:i/>
        </w:rPr>
        <w:t>zlorab</w:t>
      </w:r>
      <w:r w:rsidRPr="006B6D71">
        <w:rPr>
          <w:rFonts w:asciiTheme="minorHAnsi" w:hAnsiTheme="minorHAnsi" w:cstheme="minorHAnsi"/>
          <w:i/>
        </w:rPr>
        <w:t>e</w:t>
      </w:r>
      <w:r w:rsidR="00C35811" w:rsidRPr="006B6D71">
        <w:rPr>
          <w:rFonts w:asciiTheme="minorHAnsi" w:hAnsiTheme="minorHAnsi" w:cstheme="minorHAnsi"/>
          <w:i/>
        </w:rPr>
        <w:t xml:space="preserve"> sodelavca</w:t>
      </w:r>
      <w:r w:rsidR="00C35811" w:rsidRPr="006B6D71">
        <w:rPr>
          <w:rFonts w:asciiTheme="minorHAnsi" w:hAnsiTheme="minorHAnsi" w:cstheme="minorHAnsi"/>
        </w:rPr>
        <w:t xml:space="preserve">, kar to vrsto nasilja ločuje od drugih pojavnih oblik nasilja na delovnem mestu (s strani pacientov, učencev, svojcev, uporabnikov, klientov itd.). </w:t>
      </w:r>
      <w:r w:rsidR="0024132A" w:rsidRPr="006B6D71">
        <w:rPr>
          <w:rFonts w:asciiTheme="minorHAnsi" w:hAnsiTheme="minorHAnsi" w:cstheme="minorHAnsi"/>
        </w:rPr>
        <w:t>»Konstitutivni« elementi</w:t>
      </w:r>
      <w:r w:rsidR="000660CB" w:rsidRPr="006B6D71">
        <w:rPr>
          <w:rFonts w:asciiTheme="minorHAnsi" w:hAnsiTheme="minorHAnsi" w:cstheme="minorHAnsi"/>
        </w:rPr>
        <w:t xml:space="preserve"> trpinčenja na delovnem mestu</w:t>
      </w:r>
      <w:r w:rsidR="0024132A" w:rsidRPr="006B6D71">
        <w:rPr>
          <w:rFonts w:asciiTheme="minorHAnsi" w:hAnsiTheme="minorHAnsi" w:cstheme="minorHAnsi"/>
        </w:rPr>
        <w:t>, ki jih navajajo avtorji</w:t>
      </w:r>
      <w:r w:rsidR="00264C91" w:rsidRPr="006B6D71">
        <w:rPr>
          <w:rFonts w:asciiTheme="minorHAnsi" w:hAnsiTheme="minorHAnsi" w:cstheme="minorHAnsi"/>
        </w:rPr>
        <w:t xml:space="preserve"> (Robnik, 2013</w:t>
      </w:r>
      <w:r w:rsidR="00F03F60" w:rsidRPr="006B6D71">
        <w:rPr>
          <w:rFonts w:asciiTheme="minorHAnsi" w:hAnsiTheme="minorHAnsi" w:cstheme="minorHAnsi"/>
        </w:rPr>
        <w:t xml:space="preserve">; </w:t>
      </w:r>
      <w:r w:rsidR="000A4DC0" w:rsidRPr="006B6D71">
        <w:rPr>
          <w:rFonts w:asciiTheme="minorHAnsi" w:hAnsiTheme="minorHAnsi" w:cstheme="minorHAnsi"/>
        </w:rPr>
        <w:t xml:space="preserve">Lešnik Mugnaioni &amp; Klemenc, 2011; </w:t>
      </w:r>
      <w:proofErr w:type="spellStart"/>
      <w:r w:rsidR="008A62EC" w:rsidRPr="006B6D71">
        <w:rPr>
          <w:rFonts w:asciiTheme="minorHAnsi" w:hAnsiTheme="minorHAnsi" w:cstheme="minorHAnsi"/>
        </w:rPr>
        <w:t>Einarsen</w:t>
      </w:r>
      <w:proofErr w:type="spellEnd"/>
      <w:r w:rsidR="008A62EC" w:rsidRPr="006B6D71">
        <w:rPr>
          <w:rFonts w:asciiTheme="minorHAnsi" w:hAnsiTheme="minorHAnsi" w:cstheme="minorHAnsi"/>
        </w:rPr>
        <w:t xml:space="preserve">, </w:t>
      </w:r>
      <w:proofErr w:type="spellStart"/>
      <w:r w:rsidR="00264C91" w:rsidRPr="006B6D71">
        <w:rPr>
          <w:rFonts w:asciiTheme="minorHAnsi" w:hAnsiTheme="minorHAnsi" w:cstheme="minorHAnsi"/>
        </w:rPr>
        <w:t>et</w:t>
      </w:r>
      <w:proofErr w:type="spellEnd"/>
      <w:r w:rsidR="00264C91" w:rsidRPr="006B6D71">
        <w:rPr>
          <w:rFonts w:asciiTheme="minorHAnsi" w:hAnsiTheme="minorHAnsi" w:cstheme="minorHAnsi"/>
        </w:rPr>
        <w:t xml:space="preserve"> </w:t>
      </w:r>
      <w:proofErr w:type="spellStart"/>
      <w:r w:rsidR="00264C91" w:rsidRPr="006B6D71">
        <w:rPr>
          <w:rFonts w:asciiTheme="minorHAnsi" w:hAnsiTheme="minorHAnsi" w:cstheme="minorHAnsi"/>
        </w:rPr>
        <w:t>al</w:t>
      </w:r>
      <w:proofErr w:type="spellEnd"/>
      <w:r w:rsidR="00264C91" w:rsidRPr="006B6D71">
        <w:rPr>
          <w:rFonts w:asciiTheme="minorHAnsi" w:hAnsiTheme="minorHAnsi" w:cstheme="minorHAnsi"/>
        </w:rPr>
        <w:t>., 2003</w:t>
      </w:r>
      <w:r w:rsidR="00F03F60" w:rsidRPr="006B6D71">
        <w:rPr>
          <w:rFonts w:asciiTheme="minorHAnsi" w:hAnsiTheme="minorHAnsi" w:cstheme="minorHAnsi"/>
        </w:rPr>
        <w:t>;</w:t>
      </w:r>
      <w:r w:rsidR="00264C91" w:rsidRPr="006B6D71">
        <w:rPr>
          <w:rFonts w:asciiTheme="minorHAnsi" w:hAnsiTheme="minorHAnsi" w:cstheme="minorHAnsi"/>
        </w:rPr>
        <w:t xml:space="preserve"> </w:t>
      </w:r>
      <w:proofErr w:type="spellStart"/>
      <w:r w:rsidR="00264C91" w:rsidRPr="006B6D71">
        <w:rPr>
          <w:rFonts w:asciiTheme="minorHAnsi" w:hAnsiTheme="minorHAnsi" w:cstheme="minorHAnsi"/>
        </w:rPr>
        <w:t>Keashly</w:t>
      </w:r>
      <w:proofErr w:type="spellEnd"/>
      <w:r w:rsidR="00264C91" w:rsidRPr="006B6D71">
        <w:rPr>
          <w:rFonts w:asciiTheme="minorHAnsi" w:hAnsiTheme="minorHAnsi" w:cstheme="minorHAnsi"/>
        </w:rPr>
        <w:t xml:space="preserve"> &amp; </w:t>
      </w:r>
      <w:proofErr w:type="spellStart"/>
      <w:r w:rsidR="00264C91" w:rsidRPr="006B6D71">
        <w:rPr>
          <w:rFonts w:asciiTheme="minorHAnsi" w:hAnsiTheme="minorHAnsi" w:cstheme="minorHAnsi"/>
        </w:rPr>
        <w:t>Jagatic</w:t>
      </w:r>
      <w:proofErr w:type="spellEnd"/>
      <w:r w:rsidR="00264C91" w:rsidRPr="006B6D71">
        <w:rPr>
          <w:rFonts w:asciiTheme="minorHAnsi" w:hAnsiTheme="minorHAnsi" w:cstheme="minorHAnsi"/>
        </w:rPr>
        <w:t>, 2003</w:t>
      </w:r>
      <w:r w:rsidR="00F03F60" w:rsidRPr="006B6D71">
        <w:rPr>
          <w:rFonts w:asciiTheme="minorHAnsi" w:hAnsiTheme="minorHAnsi" w:cstheme="minorHAnsi"/>
        </w:rPr>
        <w:t>;</w:t>
      </w:r>
      <w:r w:rsidR="00264C91" w:rsidRPr="006B6D71">
        <w:rPr>
          <w:rFonts w:asciiTheme="minorHAnsi" w:hAnsiTheme="minorHAnsi" w:cstheme="minorHAnsi"/>
        </w:rPr>
        <w:t xml:space="preserve"> </w:t>
      </w:r>
      <w:proofErr w:type="spellStart"/>
      <w:r w:rsidR="00264C91" w:rsidRPr="006B6D71">
        <w:rPr>
          <w:rFonts w:asciiTheme="minorHAnsi" w:hAnsiTheme="minorHAnsi" w:cstheme="minorHAnsi"/>
        </w:rPr>
        <w:t>Zapf</w:t>
      </w:r>
      <w:proofErr w:type="spellEnd"/>
      <w:r w:rsidR="00264C91" w:rsidRPr="006B6D71">
        <w:rPr>
          <w:rFonts w:asciiTheme="minorHAnsi" w:hAnsiTheme="minorHAnsi" w:cstheme="minorHAnsi"/>
        </w:rPr>
        <w:t xml:space="preserve">, </w:t>
      </w:r>
      <w:proofErr w:type="spellStart"/>
      <w:r w:rsidR="00264C91" w:rsidRPr="006B6D71">
        <w:rPr>
          <w:rFonts w:asciiTheme="minorHAnsi" w:hAnsiTheme="minorHAnsi" w:cstheme="minorHAnsi"/>
        </w:rPr>
        <w:t>et</w:t>
      </w:r>
      <w:proofErr w:type="spellEnd"/>
      <w:r w:rsidR="00264C91" w:rsidRPr="006B6D71">
        <w:rPr>
          <w:rFonts w:asciiTheme="minorHAnsi" w:hAnsiTheme="minorHAnsi" w:cstheme="minorHAnsi"/>
        </w:rPr>
        <w:t xml:space="preserve"> </w:t>
      </w:r>
      <w:proofErr w:type="spellStart"/>
      <w:r w:rsidR="00264C91" w:rsidRPr="006B6D71">
        <w:rPr>
          <w:rFonts w:asciiTheme="minorHAnsi" w:hAnsiTheme="minorHAnsi" w:cstheme="minorHAnsi"/>
        </w:rPr>
        <w:t>al</w:t>
      </w:r>
      <w:proofErr w:type="spellEnd"/>
      <w:r w:rsidR="00264C91" w:rsidRPr="006B6D71">
        <w:rPr>
          <w:rFonts w:asciiTheme="minorHAnsi" w:hAnsiTheme="minorHAnsi" w:cstheme="minorHAnsi"/>
        </w:rPr>
        <w:t>., 2003</w:t>
      </w:r>
      <w:r w:rsidR="00F03F60" w:rsidRPr="006B6D71">
        <w:rPr>
          <w:rFonts w:asciiTheme="minorHAnsi" w:hAnsiTheme="minorHAnsi" w:cstheme="minorHAnsi"/>
        </w:rPr>
        <w:t>;</w:t>
      </w:r>
      <w:r w:rsidR="000660CB" w:rsidRPr="006B6D71">
        <w:rPr>
          <w:rFonts w:asciiTheme="minorHAnsi" w:hAnsiTheme="minorHAnsi" w:cstheme="minorHAnsi"/>
        </w:rPr>
        <w:t xml:space="preserve"> Davenport, </w:t>
      </w:r>
      <w:proofErr w:type="spellStart"/>
      <w:r w:rsidR="000660CB" w:rsidRPr="006B6D71">
        <w:rPr>
          <w:rFonts w:asciiTheme="minorHAnsi" w:hAnsiTheme="minorHAnsi" w:cstheme="minorHAnsi"/>
        </w:rPr>
        <w:t>et</w:t>
      </w:r>
      <w:proofErr w:type="spellEnd"/>
      <w:r w:rsidR="000660CB" w:rsidRPr="006B6D71">
        <w:rPr>
          <w:rFonts w:asciiTheme="minorHAnsi" w:hAnsiTheme="minorHAnsi" w:cstheme="minorHAnsi"/>
        </w:rPr>
        <w:t xml:space="preserve"> </w:t>
      </w:r>
      <w:proofErr w:type="spellStart"/>
      <w:r w:rsidR="000660CB" w:rsidRPr="006B6D71">
        <w:rPr>
          <w:rFonts w:asciiTheme="minorHAnsi" w:hAnsiTheme="minorHAnsi" w:cstheme="minorHAnsi"/>
        </w:rPr>
        <w:t>al</w:t>
      </w:r>
      <w:proofErr w:type="spellEnd"/>
      <w:r w:rsidR="00F03F60" w:rsidRPr="006B6D71">
        <w:rPr>
          <w:rFonts w:asciiTheme="minorHAnsi" w:hAnsiTheme="minorHAnsi" w:cstheme="minorHAnsi"/>
        </w:rPr>
        <w:t>.</w:t>
      </w:r>
      <w:r w:rsidR="000660CB" w:rsidRPr="006B6D71">
        <w:rPr>
          <w:rFonts w:asciiTheme="minorHAnsi" w:hAnsiTheme="minorHAnsi" w:cstheme="minorHAnsi"/>
        </w:rPr>
        <w:t>, 2002)</w:t>
      </w:r>
      <w:r w:rsidR="0024132A" w:rsidRPr="006B6D71">
        <w:rPr>
          <w:rFonts w:asciiTheme="minorHAnsi" w:hAnsiTheme="minorHAnsi" w:cstheme="minorHAnsi"/>
        </w:rPr>
        <w:t>, so</w:t>
      </w:r>
      <w:r w:rsidR="00B97B91" w:rsidRPr="006B6D71">
        <w:rPr>
          <w:rFonts w:asciiTheme="minorHAnsi" w:hAnsiTheme="minorHAnsi" w:cstheme="minorHAnsi"/>
        </w:rPr>
        <w:t xml:space="preserve">: </w:t>
      </w:r>
    </w:p>
    <w:p w14:paraId="3D08475C" w14:textId="66ED6694" w:rsidR="00B97B91" w:rsidRPr="006B6D71" w:rsidRDefault="00B97B91" w:rsidP="008A4C1D">
      <w:pPr>
        <w:pStyle w:val="Odstavekseznam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proofErr w:type="spellStart"/>
      <w:r w:rsidRPr="006B6D71">
        <w:rPr>
          <w:rFonts w:asciiTheme="minorHAnsi" w:hAnsiTheme="minorHAnsi" w:cstheme="minorHAnsi"/>
        </w:rPr>
        <w:t>neželenost</w:t>
      </w:r>
      <w:proofErr w:type="spellEnd"/>
      <w:r w:rsidRPr="006B6D71">
        <w:rPr>
          <w:rFonts w:asciiTheme="minorHAnsi" w:hAnsiTheme="minorHAnsi" w:cstheme="minorHAnsi"/>
        </w:rPr>
        <w:t xml:space="preserve"> dejanj, ki jih kot taka doživi, občuti oziroma definira žrtev; </w:t>
      </w:r>
    </w:p>
    <w:p w14:paraId="01A66F9D" w14:textId="3C852A10" w:rsidR="00B97B91" w:rsidRPr="006B6D71" w:rsidRDefault="00B97B91" w:rsidP="008A4C1D">
      <w:pPr>
        <w:pStyle w:val="Odstavekseznam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>v procesu trpinčenja prevladuje psihološko (čustveno, socialno, manipulativno</w:t>
      </w:r>
      <w:r w:rsidR="005F5277" w:rsidRPr="006B6D71">
        <w:rPr>
          <w:rFonts w:asciiTheme="minorHAnsi" w:hAnsiTheme="minorHAnsi" w:cstheme="minorHAnsi"/>
        </w:rPr>
        <w:t>, verbalno</w:t>
      </w:r>
      <w:r w:rsidRPr="006B6D71">
        <w:rPr>
          <w:rFonts w:asciiTheme="minorHAnsi" w:hAnsiTheme="minorHAnsi" w:cstheme="minorHAnsi"/>
        </w:rPr>
        <w:t>) nasilno vedenje;</w:t>
      </w:r>
    </w:p>
    <w:p w14:paraId="69148FAE" w14:textId="5BAB69AC" w:rsidR="00B97B91" w:rsidRPr="006B6D71" w:rsidRDefault="00B97B91" w:rsidP="008A4C1D">
      <w:pPr>
        <w:pStyle w:val="Odstavekseznam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 xml:space="preserve">gre za zlorabo moči; </w:t>
      </w:r>
    </w:p>
    <w:p w14:paraId="54D90883" w14:textId="5A01DEB9" w:rsidR="00B97B91" w:rsidRPr="006B6D71" w:rsidRDefault="00B97B91" w:rsidP="008A4C1D">
      <w:pPr>
        <w:pStyle w:val="Odstavekseznam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>zloraba je ponavljajoča in traja dlje časa (ne gre za enkratna nasilna dejanja);</w:t>
      </w:r>
    </w:p>
    <w:p w14:paraId="25286A06" w14:textId="14CA46FC" w:rsidR="00B97B91" w:rsidRPr="006B6D71" w:rsidRDefault="00B97B91" w:rsidP="008A4C1D">
      <w:pPr>
        <w:pStyle w:val="Odstavekseznam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>komunikacija je vse bolj sovražna i</w:t>
      </w:r>
      <w:r w:rsidR="0024132A" w:rsidRPr="006B6D71">
        <w:rPr>
          <w:rFonts w:asciiTheme="minorHAnsi" w:hAnsiTheme="minorHAnsi" w:cstheme="minorHAnsi"/>
        </w:rPr>
        <w:t>n očitno škodljiva</w:t>
      </w:r>
      <w:r w:rsidRPr="006B6D71">
        <w:rPr>
          <w:rFonts w:asciiTheme="minorHAnsi" w:hAnsiTheme="minorHAnsi" w:cstheme="minorHAnsi"/>
        </w:rPr>
        <w:t>;</w:t>
      </w:r>
    </w:p>
    <w:p w14:paraId="1A783941" w14:textId="2F11FAFA" w:rsidR="00B97B91" w:rsidRPr="006B6D71" w:rsidRDefault="00B97B91" w:rsidP="008A4C1D">
      <w:pPr>
        <w:pStyle w:val="Odstavekseznam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 xml:space="preserve">nasilje je sistematično in usmerjeno zoper določenega zaposlenega ali </w:t>
      </w:r>
      <w:r w:rsidR="005F5277" w:rsidRPr="006B6D71">
        <w:rPr>
          <w:rFonts w:asciiTheme="minorHAnsi" w:hAnsiTheme="minorHAnsi" w:cstheme="minorHAnsi"/>
        </w:rPr>
        <w:t xml:space="preserve">izbrano </w:t>
      </w:r>
      <w:r w:rsidRPr="006B6D71">
        <w:rPr>
          <w:rFonts w:asciiTheme="minorHAnsi" w:hAnsiTheme="minorHAnsi" w:cstheme="minorHAnsi"/>
        </w:rPr>
        <w:t>skupino zaposlenih;</w:t>
      </w:r>
    </w:p>
    <w:p w14:paraId="11393A9F" w14:textId="5FD622F5" w:rsidR="00B97B91" w:rsidRPr="006B6D71" w:rsidRDefault="0024132A" w:rsidP="008A4C1D">
      <w:pPr>
        <w:pStyle w:val="Odstavekseznam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 xml:space="preserve">očitne so </w:t>
      </w:r>
      <w:r w:rsidR="00B97B91" w:rsidRPr="006B6D71">
        <w:rPr>
          <w:rFonts w:asciiTheme="minorHAnsi" w:hAnsiTheme="minorHAnsi" w:cstheme="minorHAnsi"/>
        </w:rPr>
        <w:t>poškodbe, posledice in škod zaradi povzročenega nasilja;</w:t>
      </w:r>
    </w:p>
    <w:p w14:paraId="462C9FC5" w14:textId="77777777" w:rsidR="008A4C1D" w:rsidRPr="006B6D71" w:rsidRDefault="00B97B91" w:rsidP="008952E7">
      <w:pPr>
        <w:pStyle w:val="Odstavekseznam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>izgon žrtve z delovnega mesta.</w:t>
      </w:r>
    </w:p>
    <w:p w14:paraId="77A35AFB" w14:textId="77777777" w:rsidR="008A4C1D" w:rsidRPr="006B6D71" w:rsidRDefault="008A4C1D" w:rsidP="008A4C1D">
      <w:pPr>
        <w:jc w:val="both"/>
        <w:rPr>
          <w:rFonts w:asciiTheme="minorHAnsi" w:hAnsiTheme="minorHAnsi" w:cstheme="minorHAnsi"/>
        </w:rPr>
      </w:pPr>
    </w:p>
    <w:p w14:paraId="52AFC99B" w14:textId="307BC775" w:rsidR="005518BE" w:rsidRPr="006B6D71" w:rsidRDefault="00E4531E" w:rsidP="008A4C1D">
      <w:p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 xml:space="preserve">Raziskovalci so se </w:t>
      </w:r>
      <w:r w:rsidR="003D469D" w:rsidRPr="006B6D71">
        <w:rPr>
          <w:rFonts w:asciiTheme="minorHAnsi" w:hAnsiTheme="minorHAnsi" w:cstheme="minorHAnsi"/>
        </w:rPr>
        <w:t xml:space="preserve">v različnih državah </w:t>
      </w:r>
      <w:r w:rsidR="00A85A5A" w:rsidRPr="006B6D71">
        <w:rPr>
          <w:rFonts w:asciiTheme="minorHAnsi" w:hAnsiTheme="minorHAnsi" w:cstheme="minorHAnsi"/>
        </w:rPr>
        <w:t xml:space="preserve">najprej </w:t>
      </w:r>
      <w:r w:rsidR="009A7DA3" w:rsidRPr="006B6D71">
        <w:rPr>
          <w:rFonts w:asciiTheme="minorHAnsi" w:hAnsiTheme="minorHAnsi" w:cstheme="minorHAnsi"/>
        </w:rPr>
        <w:t>usmerili</w:t>
      </w:r>
      <w:r w:rsidRPr="006B6D71">
        <w:rPr>
          <w:rFonts w:asciiTheme="minorHAnsi" w:hAnsiTheme="minorHAnsi" w:cstheme="minorHAnsi"/>
        </w:rPr>
        <w:t xml:space="preserve"> v proučevanje pojavnosti </w:t>
      </w:r>
      <w:proofErr w:type="spellStart"/>
      <w:r w:rsidRPr="006B6D71">
        <w:rPr>
          <w:rFonts w:asciiTheme="minorHAnsi" w:hAnsiTheme="minorHAnsi" w:cstheme="minorHAnsi"/>
        </w:rPr>
        <w:t>mobinga</w:t>
      </w:r>
      <w:proofErr w:type="spellEnd"/>
      <w:r w:rsidR="00893125" w:rsidRPr="006B6D71">
        <w:rPr>
          <w:rFonts w:asciiTheme="minorHAnsi" w:hAnsiTheme="minorHAnsi" w:cstheme="minorHAnsi"/>
        </w:rPr>
        <w:t xml:space="preserve"> na delovnem mestu</w:t>
      </w:r>
      <w:r w:rsidR="00147D9B" w:rsidRPr="006B6D71">
        <w:rPr>
          <w:rFonts w:asciiTheme="minorHAnsi" w:hAnsiTheme="minorHAnsi" w:cstheme="minorHAnsi"/>
        </w:rPr>
        <w:t>.</w:t>
      </w:r>
      <w:r w:rsidR="00515F75" w:rsidRPr="006B6D71">
        <w:rPr>
          <w:rFonts w:asciiTheme="minorHAnsi" w:hAnsiTheme="minorHAnsi" w:cstheme="minorHAnsi"/>
        </w:rPr>
        <w:t xml:space="preserve"> Tudi v Sloveniji je bilo izvedenih nekaj raziskav </w:t>
      </w:r>
      <w:r w:rsidR="007D57D5" w:rsidRPr="006B6D71">
        <w:rPr>
          <w:rFonts w:asciiTheme="minorHAnsi" w:hAnsiTheme="minorHAnsi" w:cstheme="minorHAnsi"/>
        </w:rPr>
        <w:t>na to temo</w:t>
      </w:r>
      <w:r w:rsidR="0004771B" w:rsidRPr="006B6D71">
        <w:rPr>
          <w:rFonts w:asciiTheme="minorHAnsi" w:hAnsiTheme="minorHAnsi" w:cstheme="minorHAnsi"/>
        </w:rPr>
        <w:t xml:space="preserve">. </w:t>
      </w:r>
      <w:r w:rsidR="006761C4" w:rsidRPr="006B6D71">
        <w:rPr>
          <w:rFonts w:asciiTheme="minorHAnsi" w:hAnsiTheme="minorHAnsi" w:cstheme="minorHAnsi"/>
        </w:rPr>
        <w:t>Tako je na primer v</w:t>
      </w:r>
      <w:r w:rsidR="0004771B" w:rsidRPr="006B6D71">
        <w:rPr>
          <w:rFonts w:asciiTheme="minorHAnsi" w:hAnsiTheme="minorHAnsi" w:cstheme="minorHAnsi"/>
        </w:rPr>
        <w:t xml:space="preserve"> </w:t>
      </w:r>
      <w:r w:rsidR="00A110E4" w:rsidRPr="006B6D71">
        <w:rPr>
          <w:rFonts w:asciiTheme="minorHAnsi" w:hAnsiTheme="minorHAnsi" w:cstheme="minorHAnsi"/>
        </w:rPr>
        <w:t>študiji primera v</w:t>
      </w:r>
      <w:r w:rsidR="0004771B" w:rsidRPr="006B6D71">
        <w:rPr>
          <w:rFonts w:asciiTheme="minorHAnsi" w:hAnsiTheme="minorHAnsi" w:cstheme="minorHAnsi"/>
        </w:rPr>
        <w:t xml:space="preserve"> eni od s</w:t>
      </w:r>
      <w:r w:rsidR="00064CA8" w:rsidRPr="006B6D71">
        <w:rPr>
          <w:rFonts w:asciiTheme="minorHAnsi" w:hAnsiTheme="minorHAnsi" w:cstheme="minorHAnsi"/>
        </w:rPr>
        <w:t xml:space="preserve">lovenskih splošnih bolnišnic </w:t>
      </w:r>
      <w:r w:rsidR="0004771B" w:rsidRPr="006B6D71">
        <w:rPr>
          <w:rFonts w:asciiTheme="minorHAnsi" w:hAnsiTheme="minorHAnsi" w:cstheme="minorHAnsi"/>
        </w:rPr>
        <w:t xml:space="preserve">imelo izkušnjo </w:t>
      </w:r>
      <w:r w:rsidR="001435DE" w:rsidRPr="006B6D71">
        <w:rPr>
          <w:rFonts w:asciiTheme="minorHAnsi" w:hAnsiTheme="minorHAnsi" w:cstheme="minorHAnsi"/>
        </w:rPr>
        <w:t>s trpinčenjem</w:t>
      </w:r>
      <w:r w:rsidR="0004771B" w:rsidRPr="006B6D71">
        <w:rPr>
          <w:rFonts w:asciiTheme="minorHAnsi" w:hAnsiTheme="minorHAnsi" w:cstheme="minorHAnsi"/>
        </w:rPr>
        <w:t xml:space="preserve"> 51,2% zdravnikov ter 71,4 % medicinskih sester (Selič</w:t>
      </w:r>
      <w:r w:rsidR="00A70687" w:rsidRPr="006B6D71">
        <w:rPr>
          <w:rFonts w:asciiTheme="minorHAnsi" w:hAnsiTheme="minorHAnsi" w:cstheme="minorHAnsi"/>
        </w:rPr>
        <w:t>,</w:t>
      </w:r>
      <w:r w:rsidR="0004771B" w:rsidRPr="006B6D71">
        <w:rPr>
          <w:rFonts w:asciiTheme="minorHAnsi" w:hAnsiTheme="minorHAnsi" w:cstheme="minorHAnsi"/>
        </w:rPr>
        <w:t xml:space="preserve"> </w:t>
      </w:r>
      <w:proofErr w:type="spellStart"/>
      <w:r w:rsidR="0004771B" w:rsidRPr="006B6D71">
        <w:rPr>
          <w:rFonts w:asciiTheme="minorHAnsi" w:hAnsiTheme="minorHAnsi" w:cstheme="minorHAnsi"/>
        </w:rPr>
        <w:t>et</w:t>
      </w:r>
      <w:proofErr w:type="spellEnd"/>
      <w:r w:rsidR="0004771B" w:rsidRPr="006B6D71">
        <w:rPr>
          <w:rFonts w:asciiTheme="minorHAnsi" w:hAnsiTheme="minorHAnsi" w:cstheme="minorHAnsi"/>
        </w:rPr>
        <w:t xml:space="preserve"> </w:t>
      </w:r>
      <w:proofErr w:type="spellStart"/>
      <w:r w:rsidR="001435DE" w:rsidRPr="006B6D71">
        <w:rPr>
          <w:rFonts w:asciiTheme="minorHAnsi" w:hAnsiTheme="minorHAnsi" w:cstheme="minorHAnsi"/>
        </w:rPr>
        <w:t>al</w:t>
      </w:r>
      <w:proofErr w:type="spellEnd"/>
      <w:r w:rsidR="008A4C1D" w:rsidRPr="006B6D71">
        <w:rPr>
          <w:rFonts w:asciiTheme="minorHAnsi" w:hAnsiTheme="minorHAnsi" w:cstheme="minorHAnsi"/>
        </w:rPr>
        <w:t>.</w:t>
      </w:r>
      <w:r w:rsidR="001435DE" w:rsidRPr="006B6D71">
        <w:rPr>
          <w:rFonts w:asciiTheme="minorHAnsi" w:hAnsiTheme="minorHAnsi" w:cstheme="minorHAnsi"/>
        </w:rPr>
        <w:t>, 2012). N</w:t>
      </w:r>
      <w:r w:rsidR="006761C4" w:rsidRPr="006B6D71">
        <w:rPr>
          <w:rFonts w:asciiTheme="minorHAnsi" w:hAnsiTheme="minorHAnsi" w:cstheme="minorHAnsi"/>
        </w:rPr>
        <w:t xml:space="preserve">a področju vzgoje in </w:t>
      </w:r>
      <w:r w:rsidR="0004771B" w:rsidRPr="006B6D71">
        <w:rPr>
          <w:rFonts w:asciiTheme="minorHAnsi" w:hAnsiTheme="minorHAnsi" w:cstheme="minorHAnsi"/>
        </w:rPr>
        <w:t xml:space="preserve">izobraževanja je bilo </w:t>
      </w:r>
      <w:r w:rsidR="007D57D5" w:rsidRPr="006B6D71">
        <w:rPr>
          <w:rFonts w:asciiTheme="minorHAnsi" w:hAnsiTheme="minorHAnsi" w:cstheme="minorHAnsi"/>
        </w:rPr>
        <w:t>zaposlenih</w:t>
      </w:r>
      <w:r w:rsidR="001435DE" w:rsidRPr="006B6D71">
        <w:rPr>
          <w:rFonts w:asciiTheme="minorHAnsi" w:hAnsiTheme="minorHAnsi" w:cstheme="minorHAnsi"/>
        </w:rPr>
        <w:t xml:space="preserve">, ki so takrat doživljali trpinčenje 9,6%, v preteklosti pa 28,9% </w:t>
      </w:r>
      <w:r w:rsidR="00515F75" w:rsidRPr="006B6D71">
        <w:rPr>
          <w:rFonts w:asciiTheme="minorHAnsi" w:hAnsiTheme="minorHAnsi" w:cstheme="minorHAnsi"/>
        </w:rPr>
        <w:t>(Robnik, 2013</w:t>
      </w:r>
      <w:r w:rsidR="00A110E4" w:rsidRPr="006B6D71">
        <w:rPr>
          <w:rFonts w:asciiTheme="minorHAnsi" w:hAnsiTheme="minorHAnsi" w:cstheme="minorHAnsi"/>
        </w:rPr>
        <w:t>)</w:t>
      </w:r>
      <w:r w:rsidR="001435DE" w:rsidRPr="006B6D71">
        <w:rPr>
          <w:rFonts w:asciiTheme="minorHAnsi" w:hAnsiTheme="minorHAnsi" w:cstheme="minorHAnsi"/>
        </w:rPr>
        <w:t>.</w:t>
      </w:r>
      <w:r w:rsidR="007D57D5" w:rsidRPr="006B6D71">
        <w:rPr>
          <w:rFonts w:asciiTheme="minorHAnsi" w:hAnsiTheme="minorHAnsi" w:cstheme="minorHAnsi"/>
        </w:rPr>
        <w:t xml:space="preserve"> </w:t>
      </w:r>
      <w:r w:rsidR="005F1F7C" w:rsidRPr="006B6D71">
        <w:rPr>
          <w:rFonts w:asciiTheme="minorHAnsi" w:hAnsiTheme="minorHAnsi" w:cstheme="minorHAnsi"/>
          <w:color w:val="000000"/>
        </w:rPr>
        <w:t>Dosedanja edina nacionalna raziskava, ki jo je leta 2008 izvedel Klinični inštitut za medicino dela, prometa in športa, je pokazala, da je v zadnjih šestih mesec</w:t>
      </w:r>
      <w:r w:rsidR="006761C4" w:rsidRPr="006B6D71">
        <w:rPr>
          <w:rFonts w:asciiTheme="minorHAnsi" w:hAnsiTheme="minorHAnsi" w:cstheme="minorHAnsi"/>
          <w:color w:val="000000"/>
        </w:rPr>
        <w:t xml:space="preserve">ih trpinčenje doživljalo 10,4%, </w:t>
      </w:r>
      <w:r w:rsidR="005F1F7C" w:rsidRPr="006B6D71">
        <w:rPr>
          <w:rFonts w:asciiTheme="minorHAnsi" w:hAnsiTheme="minorHAnsi" w:cstheme="minorHAnsi"/>
          <w:color w:val="000000"/>
        </w:rPr>
        <w:t>v zadnjih petih letih pa 19,4% zapos</w:t>
      </w:r>
      <w:r w:rsidR="00A91CD3" w:rsidRPr="006B6D71">
        <w:rPr>
          <w:rFonts w:asciiTheme="minorHAnsi" w:hAnsiTheme="minorHAnsi" w:cstheme="minorHAnsi"/>
          <w:color w:val="000000"/>
        </w:rPr>
        <w:t>lenih v Sloveniji (</w:t>
      </w:r>
      <w:proofErr w:type="spellStart"/>
      <w:r w:rsidR="00A91CD3" w:rsidRPr="006B6D71">
        <w:rPr>
          <w:rFonts w:asciiTheme="minorHAnsi" w:hAnsiTheme="minorHAnsi" w:cstheme="minorHAnsi"/>
          <w:color w:val="000000"/>
        </w:rPr>
        <w:t>Urdih</w:t>
      </w:r>
      <w:proofErr w:type="spellEnd"/>
      <w:r w:rsidR="00A91CD3" w:rsidRPr="006B6D71">
        <w:rPr>
          <w:rFonts w:asciiTheme="minorHAnsi" w:hAnsiTheme="minorHAnsi" w:cstheme="minorHAnsi"/>
          <w:color w:val="000000"/>
        </w:rPr>
        <w:t xml:space="preserve"> Lazar &amp;</w:t>
      </w:r>
      <w:r w:rsidR="005F1F7C" w:rsidRPr="006B6D71">
        <w:rPr>
          <w:rFonts w:asciiTheme="minorHAnsi" w:hAnsiTheme="minorHAnsi" w:cstheme="minorHAnsi"/>
          <w:color w:val="000000"/>
        </w:rPr>
        <w:t xml:space="preserve"> Stergar, 2010).</w:t>
      </w:r>
      <w:r w:rsidR="001435DE" w:rsidRPr="006B6D71">
        <w:rPr>
          <w:rFonts w:asciiTheme="minorHAnsi" w:hAnsiTheme="minorHAnsi" w:cstheme="minorHAnsi"/>
          <w:color w:val="000000"/>
        </w:rPr>
        <w:t xml:space="preserve"> </w:t>
      </w:r>
      <w:r w:rsidR="00F81C29" w:rsidRPr="006B6D71">
        <w:rPr>
          <w:rFonts w:asciiTheme="minorHAnsi" w:hAnsiTheme="minorHAnsi" w:cstheme="minorHAnsi"/>
        </w:rPr>
        <w:t>V raziskavi</w:t>
      </w:r>
      <w:r w:rsidR="00F81C29" w:rsidRPr="006B6D71">
        <w:rPr>
          <w:rFonts w:asciiTheme="minorHAnsi" w:hAnsiTheme="minorHAnsi" w:cstheme="minorHAnsi"/>
          <w:color w:val="000000"/>
        </w:rPr>
        <w:t xml:space="preserve"> Zbornice zdravstvene in babiške nege Slovenije – Zveze strokovnih društev medicinskih sester, babic in zdravstvenih tehnikov Slovenije</w:t>
      </w:r>
      <w:r w:rsidR="00722BCB" w:rsidRPr="006B6D71">
        <w:rPr>
          <w:rFonts w:asciiTheme="minorHAnsi" w:hAnsiTheme="minorHAnsi" w:cstheme="minorHAnsi"/>
          <w:color w:val="000000"/>
        </w:rPr>
        <w:t xml:space="preserve"> (Zbornice-Zveze)</w:t>
      </w:r>
      <w:r w:rsidR="00F81C29" w:rsidRPr="006B6D71">
        <w:rPr>
          <w:rFonts w:asciiTheme="minorHAnsi" w:hAnsiTheme="minorHAnsi" w:cstheme="minorHAnsi"/>
          <w:color w:val="000000"/>
        </w:rPr>
        <w:t xml:space="preserve"> z naslovom »Nasilje nad medicinskimi sestrami na delovnem mestu« iz leta 2011</w:t>
      </w:r>
      <w:r w:rsidR="005518BE" w:rsidRPr="006B6D71">
        <w:rPr>
          <w:rFonts w:asciiTheme="minorHAnsi" w:hAnsiTheme="minorHAnsi" w:cstheme="minorHAnsi"/>
          <w:color w:val="000000"/>
        </w:rPr>
        <w:t>,</w:t>
      </w:r>
      <w:r w:rsidR="00F81C29" w:rsidRPr="006B6D71">
        <w:rPr>
          <w:rFonts w:asciiTheme="minorHAnsi" w:hAnsiTheme="minorHAnsi" w:cstheme="minorHAnsi"/>
          <w:color w:val="000000"/>
        </w:rPr>
        <w:t xml:space="preserve"> se je pokazalo, da je imelo izkušnjo s trpinčenjem 30,9% zaposlenih v zdravstveni negi (Delovna </w:t>
      </w:r>
      <w:r w:rsidR="00F81C29" w:rsidRPr="006B6D71">
        <w:rPr>
          <w:rFonts w:asciiTheme="minorHAnsi" w:hAnsiTheme="minorHAnsi" w:cstheme="minorHAnsi"/>
          <w:color w:val="000000"/>
        </w:rPr>
        <w:lastRenderedPageBreak/>
        <w:t>skupina za nenasilje v zdravstveni negi, 2011</w:t>
      </w:r>
      <w:r w:rsidR="00A70687" w:rsidRPr="006B6D71">
        <w:rPr>
          <w:rFonts w:asciiTheme="minorHAnsi" w:hAnsiTheme="minorHAnsi" w:cstheme="minorHAnsi"/>
          <w:color w:val="000000"/>
        </w:rPr>
        <w:t>;</w:t>
      </w:r>
      <w:r w:rsidR="00147D9B" w:rsidRPr="006B6D71">
        <w:rPr>
          <w:rFonts w:asciiTheme="minorHAnsi" w:hAnsiTheme="minorHAnsi" w:cstheme="minorHAnsi"/>
          <w:color w:val="000000"/>
        </w:rPr>
        <w:t xml:space="preserve"> Babnik</w:t>
      </w:r>
      <w:r w:rsidR="00A70687" w:rsidRPr="006B6D71">
        <w:rPr>
          <w:rFonts w:asciiTheme="minorHAnsi" w:hAnsiTheme="minorHAnsi" w:cstheme="minorHAnsi"/>
          <w:color w:val="000000"/>
        </w:rPr>
        <w:t>,</w:t>
      </w:r>
      <w:r w:rsidR="00147D9B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47D9B" w:rsidRPr="006B6D71">
        <w:rPr>
          <w:rFonts w:asciiTheme="minorHAnsi" w:hAnsiTheme="minorHAnsi" w:cstheme="minorHAnsi"/>
          <w:color w:val="000000"/>
        </w:rPr>
        <w:t>et</w:t>
      </w:r>
      <w:proofErr w:type="spellEnd"/>
      <w:r w:rsidR="00147D9B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47D9B" w:rsidRPr="006B6D71">
        <w:rPr>
          <w:rFonts w:asciiTheme="minorHAnsi" w:hAnsiTheme="minorHAnsi" w:cstheme="minorHAnsi"/>
          <w:color w:val="000000"/>
        </w:rPr>
        <w:t>al</w:t>
      </w:r>
      <w:proofErr w:type="spellEnd"/>
      <w:r w:rsidR="008A4C1D" w:rsidRPr="006B6D71">
        <w:rPr>
          <w:rFonts w:asciiTheme="minorHAnsi" w:hAnsiTheme="minorHAnsi" w:cstheme="minorHAnsi"/>
          <w:color w:val="000000"/>
        </w:rPr>
        <w:t>.</w:t>
      </w:r>
      <w:r w:rsidR="00147D9B" w:rsidRPr="006B6D71">
        <w:rPr>
          <w:rFonts w:asciiTheme="minorHAnsi" w:hAnsiTheme="minorHAnsi" w:cstheme="minorHAnsi"/>
          <w:color w:val="000000"/>
        </w:rPr>
        <w:t>, 2012</w:t>
      </w:r>
      <w:r w:rsidR="00F81C29" w:rsidRPr="006B6D71">
        <w:rPr>
          <w:rFonts w:asciiTheme="minorHAnsi" w:hAnsiTheme="minorHAnsi" w:cstheme="minorHAnsi"/>
          <w:color w:val="000000"/>
        </w:rPr>
        <w:t>)</w:t>
      </w:r>
      <w:r w:rsidR="006761C4" w:rsidRPr="006B6D71">
        <w:rPr>
          <w:rFonts w:asciiTheme="minorHAnsi" w:hAnsiTheme="minorHAnsi" w:cstheme="minorHAnsi"/>
          <w:color w:val="000000"/>
        </w:rPr>
        <w:t>, Ti</w:t>
      </w:r>
      <w:r w:rsidR="00F81C29" w:rsidRPr="006B6D71">
        <w:rPr>
          <w:rFonts w:asciiTheme="minorHAnsi" w:hAnsiTheme="minorHAnsi" w:cstheme="minorHAnsi"/>
          <w:color w:val="000000"/>
        </w:rPr>
        <w:t xml:space="preserve"> r</w:t>
      </w:r>
      <w:r w:rsidR="00040955" w:rsidRPr="006B6D71">
        <w:rPr>
          <w:rFonts w:asciiTheme="minorHAnsi" w:hAnsiTheme="minorHAnsi" w:cstheme="minorHAnsi"/>
          <w:color w:val="000000"/>
        </w:rPr>
        <w:t>ezultati kažejo, da je zaznava zaposlenih (po metodi samoopredelitve) o doživljanju trpinčenja zelo raznolika</w:t>
      </w:r>
      <w:r w:rsidR="006761C4" w:rsidRPr="006B6D71">
        <w:rPr>
          <w:rFonts w:asciiTheme="minorHAnsi" w:hAnsiTheme="minorHAnsi" w:cstheme="minorHAnsi"/>
          <w:color w:val="000000"/>
        </w:rPr>
        <w:t>, kajti v</w:t>
      </w:r>
      <w:r w:rsidR="00040955" w:rsidRPr="006B6D71">
        <w:rPr>
          <w:rFonts w:asciiTheme="minorHAnsi" w:hAnsiTheme="minorHAnsi" w:cstheme="minorHAnsi"/>
          <w:color w:val="000000"/>
        </w:rPr>
        <w:t xml:space="preserve">pliv </w:t>
      </w:r>
      <w:r w:rsidR="009B0896" w:rsidRPr="006B6D71">
        <w:rPr>
          <w:rFonts w:asciiTheme="minorHAnsi" w:hAnsiTheme="minorHAnsi" w:cstheme="minorHAnsi"/>
          <w:color w:val="000000"/>
        </w:rPr>
        <w:t xml:space="preserve">osebnostnih </w:t>
      </w:r>
      <w:r w:rsidR="00040955" w:rsidRPr="006B6D71">
        <w:rPr>
          <w:rFonts w:asciiTheme="minorHAnsi" w:hAnsiTheme="minorHAnsi" w:cstheme="minorHAnsi"/>
          <w:color w:val="000000"/>
        </w:rPr>
        <w:t>in kulturnih dejavnikov na samoopredelitev</w:t>
      </w:r>
      <w:r w:rsidR="00147D9B" w:rsidRPr="006B6D71">
        <w:rPr>
          <w:rFonts w:asciiTheme="minorHAnsi" w:hAnsiTheme="minorHAnsi" w:cstheme="minorHAnsi"/>
          <w:color w:val="000000"/>
        </w:rPr>
        <w:t xml:space="preserve"> glede izkušenj z nasiljem,</w:t>
      </w:r>
      <w:r w:rsidR="00040955" w:rsidRPr="006B6D71">
        <w:rPr>
          <w:rFonts w:asciiTheme="minorHAnsi" w:hAnsiTheme="minorHAnsi" w:cstheme="minorHAnsi"/>
          <w:color w:val="000000"/>
        </w:rPr>
        <w:t xml:space="preserve"> </w:t>
      </w:r>
      <w:r w:rsidR="006761C4" w:rsidRPr="006B6D71">
        <w:rPr>
          <w:rFonts w:asciiTheme="minorHAnsi" w:hAnsiTheme="minorHAnsi" w:cstheme="minorHAnsi"/>
          <w:color w:val="000000"/>
        </w:rPr>
        <w:t xml:space="preserve">je namreč </w:t>
      </w:r>
      <w:r w:rsidR="00040955" w:rsidRPr="006B6D71">
        <w:rPr>
          <w:rFonts w:asciiTheme="minorHAnsi" w:hAnsiTheme="minorHAnsi" w:cstheme="minorHAnsi"/>
          <w:color w:val="000000"/>
        </w:rPr>
        <w:t>zelo velik</w:t>
      </w:r>
      <w:r w:rsidR="00F8364A" w:rsidRPr="006B6D71">
        <w:rPr>
          <w:rFonts w:asciiTheme="minorHAnsi" w:hAnsiTheme="minorHAnsi" w:cstheme="minorHAnsi"/>
          <w:color w:val="000000"/>
        </w:rPr>
        <w:t xml:space="preserve"> </w:t>
      </w:r>
      <w:r w:rsidR="00040955" w:rsidRPr="006B6D71">
        <w:rPr>
          <w:rFonts w:asciiTheme="minorHAnsi" w:hAnsiTheme="minorHAnsi" w:cstheme="minorHAnsi"/>
          <w:color w:val="000000"/>
        </w:rPr>
        <w:t xml:space="preserve">(Robnik, 2013). </w:t>
      </w:r>
    </w:p>
    <w:p w14:paraId="3CD62BBB" w14:textId="77777777" w:rsidR="00700F9A" w:rsidRPr="006B6D71" w:rsidRDefault="00700F9A" w:rsidP="008952E7">
      <w:pPr>
        <w:jc w:val="both"/>
        <w:rPr>
          <w:rFonts w:asciiTheme="minorHAnsi" w:hAnsiTheme="minorHAnsi" w:cstheme="minorHAnsi"/>
          <w:color w:val="000000"/>
        </w:rPr>
      </w:pPr>
    </w:p>
    <w:p w14:paraId="0472B83F" w14:textId="77777777" w:rsidR="00B956F4" w:rsidRPr="006B6D71" w:rsidRDefault="006938BF" w:rsidP="008952E7">
      <w:p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  <w:color w:val="000000"/>
        </w:rPr>
        <w:t>Zelo pomemben vsebinski preskok pri raziskovanju trpinčenja (</w:t>
      </w:r>
      <w:proofErr w:type="spellStart"/>
      <w:r w:rsidRPr="006B6D71">
        <w:rPr>
          <w:rFonts w:asciiTheme="minorHAnsi" w:hAnsiTheme="minorHAnsi" w:cstheme="minorHAnsi"/>
          <w:color w:val="000000"/>
        </w:rPr>
        <w:t>mobinga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) je bila usmeritev v proučevanje njegove dinamike oziroma procesa trpinčenja. </w:t>
      </w:r>
      <w:r w:rsidR="00F7622D" w:rsidRPr="006B6D71">
        <w:rPr>
          <w:rFonts w:asciiTheme="minorHAnsi" w:hAnsiTheme="minorHAnsi" w:cstheme="minorHAnsi"/>
          <w:color w:val="000000"/>
        </w:rPr>
        <w:t>Dinamiko</w:t>
      </w:r>
      <w:r w:rsidR="009A1613" w:rsidRPr="006B6D71">
        <w:rPr>
          <w:rFonts w:asciiTheme="minorHAnsi" w:hAnsiTheme="minorHAnsi" w:cstheme="minorHAnsi"/>
          <w:color w:val="000000"/>
        </w:rPr>
        <w:t xml:space="preserve"> </w:t>
      </w:r>
      <w:r w:rsidR="00F7622D" w:rsidRPr="006B6D71">
        <w:rPr>
          <w:rFonts w:asciiTheme="minorHAnsi" w:hAnsiTheme="minorHAnsi" w:cstheme="minorHAnsi"/>
          <w:color w:val="000000"/>
        </w:rPr>
        <w:t>trpinčen</w:t>
      </w:r>
      <w:r w:rsidR="00216DF7" w:rsidRPr="006B6D71">
        <w:rPr>
          <w:rFonts w:asciiTheme="minorHAnsi" w:hAnsiTheme="minorHAnsi" w:cstheme="minorHAnsi"/>
          <w:color w:val="000000"/>
        </w:rPr>
        <w:t>ja Davenport opredeli kot</w:t>
      </w:r>
      <w:r w:rsidR="00F7622D" w:rsidRPr="006B6D71">
        <w:rPr>
          <w:rFonts w:asciiTheme="minorHAnsi" w:hAnsiTheme="minorHAnsi" w:cstheme="minorHAnsi"/>
          <w:color w:val="000000"/>
        </w:rPr>
        <w:t xml:space="preserve"> </w:t>
      </w:r>
      <w:r w:rsidR="002C0171" w:rsidRPr="006B6D71">
        <w:rPr>
          <w:rFonts w:asciiTheme="minorHAnsi" w:hAnsiTheme="minorHAnsi" w:cstheme="minorHAnsi"/>
          <w:color w:val="000000"/>
        </w:rPr>
        <w:t>»</w:t>
      </w:r>
      <w:r w:rsidR="00F7622D" w:rsidRPr="006B6D71">
        <w:rPr>
          <w:rFonts w:asciiTheme="minorHAnsi" w:hAnsiTheme="minorHAnsi" w:cstheme="minorHAnsi"/>
          <w:color w:val="000000"/>
        </w:rPr>
        <w:t>čustveno</w:t>
      </w:r>
      <w:r w:rsidR="007377AE" w:rsidRPr="006B6D71">
        <w:rPr>
          <w:rFonts w:asciiTheme="minorHAnsi" w:hAnsiTheme="minorHAnsi" w:cstheme="minorHAnsi"/>
          <w:color w:val="000000"/>
        </w:rPr>
        <w:t xml:space="preserve"> zlorabo,</w:t>
      </w:r>
      <w:r w:rsidR="002C0171" w:rsidRPr="006B6D71">
        <w:rPr>
          <w:rFonts w:asciiTheme="minorHAnsi" w:hAnsiTheme="minorHAnsi" w:cstheme="minorHAnsi"/>
          <w:color w:val="000000"/>
        </w:rPr>
        <w:t xml:space="preserve"> napad. Prične se tako, da posameznik postane tarča nespoštljivega in škodljivega vedenja. Z namigovanj</w:t>
      </w:r>
      <w:r w:rsidR="0058740B" w:rsidRPr="006B6D71">
        <w:rPr>
          <w:rFonts w:asciiTheme="minorHAnsi" w:hAnsiTheme="minorHAnsi" w:cstheme="minorHAnsi"/>
          <w:color w:val="000000"/>
        </w:rPr>
        <w:t>i, govoricami in javnim diskreditiranjem</w:t>
      </w:r>
      <w:r w:rsidR="002C0171" w:rsidRPr="006B6D71">
        <w:rPr>
          <w:rFonts w:asciiTheme="minorHAnsi" w:hAnsiTheme="minorHAnsi" w:cstheme="minorHAnsi"/>
          <w:color w:val="000000"/>
        </w:rPr>
        <w:t xml:space="preserve"> se ustvari na delovnem mestu sovražno okolje, v katerem ena oseba združi ostale sodelavce, ki prostovoljno ali neprostovoljno sodelujejo v kontinuiranih sovražnih dejanjih, katerih cilj je odstraniti </w:t>
      </w:r>
      <w:r w:rsidR="00F35D27" w:rsidRPr="006B6D71">
        <w:rPr>
          <w:rFonts w:asciiTheme="minorHAnsi" w:hAnsiTheme="minorHAnsi" w:cstheme="minorHAnsi"/>
          <w:color w:val="000000"/>
        </w:rPr>
        <w:t>žrtev z njenega delovnega mesta</w:t>
      </w:r>
      <w:r w:rsidR="002C0171" w:rsidRPr="006B6D71">
        <w:rPr>
          <w:rFonts w:asciiTheme="minorHAnsi" w:hAnsiTheme="minorHAnsi" w:cstheme="minorHAnsi"/>
          <w:color w:val="000000"/>
        </w:rPr>
        <w:t>«</w:t>
      </w:r>
      <w:r w:rsidR="009A1613" w:rsidRPr="006B6D71">
        <w:rPr>
          <w:rFonts w:asciiTheme="minorHAnsi" w:hAnsiTheme="minorHAnsi" w:cstheme="minorHAnsi"/>
          <w:color w:val="000000"/>
        </w:rPr>
        <w:t xml:space="preserve"> (Davenport</w:t>
      </w:r>
      <w:r w:rsidR="00A70687" w:rsidRPr="006B6D71">
        <w:rPr>
          <w:rFonts w:asciiTheme="minorHAnsi" w:hAnsiTheme="minorHAnsi" w:cstheme="minorHAnsi"/>
          <w:color w:val="000000"/>
        </w:rPr>
        <w:t>,</w:t>
      </w:r>
      <w:r w:rsidR="009A1613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A1613" w:rsidRPr="006B6D71">
        <w:rPr>
          <w:rFonts w:asciiTheme="minorHAnsi" w:hAnsiTheme="minorHAnsi" w:cstheme="minorHAnsi"/>
          <w:color w:val="000000"/>
        </w:rPr>
        <w:t>et</w:t>
      </w:r>
      <w:proofErr w:type="spellEnd"/>
      <w:r w:rsidR="009A1613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A1613" w:rsidRPr="006B6D71">
        <w:rPr>
          <w:rFonts w:asciiTheme="minorHAnsi" w:hAnsiTheme="minorHAnsi" w:cstheme="minorHAnsi"/>
          <w:color w:val="000000"/>
        </w:rPr>
        <w:t>al</w:t>
      </w:r>
      <w:proofErr w:type="spellEnd"/>
      <w:r w:rsidR="000A4DC0" w:rsidRPr="006B6D71">
        <w:rPr>
          <w:rFonts w:asciiTheme="minorHAnsi" w:hAnsiTheme="minorHAnsi" w:cstheme="minorHAnsi"/>
          <w:color w:val="000000"/>
        </w:rPr>
        <w:t>.</w:t>
      </w:r>
      <w:r w:rsidR="009A1613" w:rsidRPr="006B6D71">
        <w:rPr>
          <w:rFonts w:asciiTheme="minorHAnsi" w:hAnsiTheme="minorHAnsi" w:cstheme="minorHAnsi"/>
          <w:color w:val="000000"/>
        </w:rPr>
        <w:t>, 2002, pp. 33</w:t>
      </w:r>
      <w:r w:rsidRPr="006B6D71">
        <w:rPr>
          <w:rFonts w:asciiTheme="minorHAnsi" w:hAnsiTheme="minorHAnsi" w:cstheme="minorHAnsi"/>
          <w:color w:val="000000"/>
        </w:rPr>
        <w:t>)</w:t>
      </w:r>
      <w:r w:rsidR="009A1613" w:rsidRPr="006B6D71">
        <w:rPr>
          <w:rFonts w:asciiTheme="minorHAnsi" w:hAnsiTheme="minorHAnsi" w:cstheme="minorHAnsi"/>
          <w:color w:val="000000"/>
        </w:rPr>
        <w:t>.</w:t>
      </w:r>
      <w:r w:rsidR="006A51D6" w:rsidRPr="006B6D71">
        <w:rPr>
          <w:rFonts w:asciiTheme="minorHAnsi" w:hAnsiTheme="minorHAnsi" w:cstheme="minorHAnsi"/>
          <w:color w:val="000000"/>
        </w:rPr>
        <w:t xml:space="preserve"> </w:t>
      </w:r>
      <w:r w:rsidR="00CE5C98" w:rsidRPr="006B6D71">
        <w:rPr>
          <w:rFonts w:asciiTheme="minorHAnsi" w:hAnsiTheme="minorHAnsi" w:cstheme="minorHAnsi"/>
          <w:color w:val="000000"/>
        </w:rPr>
        <w:t xml:space="preserve">Če vodstvo nasilja ne ustavi, proces trpinčenja </w:t>
      </w:r>
      <w:r w:rsidR="00C26DEC" w:rsidRPr="006B6D71">
        <w:rPr>
          <w:rFonts w:asciiTheme="minorHAnsi" w:hAnsiTheme="minorHAnsi" w:cstheme="minorHAnsi"/>
          <w:color w:val="000000"/>
        </w:rPr>
        <w:t xml:space="preserve">vodi </w:t>
      </w:r>
      <w:r w:rsidR="007377AE" w:rsidRPr="006B6D71">
        <w:rPr>
          <w:rFonts w:asciiTheme="minorHAnsi" w:hAnsiTheme="minorHAnsi" w:cstheme="minorHAnsi"/>
        </w:rPr>
        <w:t xml:space="preserve">v </w:t>
      </w:r>
      <w:r w:rsidR="001617CE" w:rsidRPr="006B6D71">
        <w:rPr>
          <w:rFonts w:asciiTheme="minorHAnsi" w:hAnsiTheme="minorHAnsi" w:cstheme="minorHAnsi"/>
        </w:rPr>
        <w:t xml:space="preserve">splošno </w:t>
      </w:r>
      <w:proofErr w:type="spellStart"/>
      <w:r w:rsidR="001617CE" w:rsidRPr="006B6D71">
        <w:rPr>
          <w:rFonts w:asciiTheme="minorHAnsi" w:hAnsiTheme="minorHAnsi" w:cstheme="minorHAnsi"/>
        </w:rPr>
        <w:t>viktimizacijo</w:t>
      </w:r>
      <w:proofErr w:type="spellEnd"/>
      <w:r w:rsidR="001617CE" w:rsidRPr="006B6D71">
        <w:rPr>
          <w:rFonts w:asciiTheme="minorHAnsi" w:hAnsiTheme="minorHAnsi" w:cstheme="minorHAnsi"/>
        </w:rPr>
        <w:t xml:space="preserve"> žrtve ter v </w:t>
      </w:r>
      <w:r w:rsidR="00C26DEC" w:rsidRPr="006B6D71">
        <w:rPr>
          <w:rFonts w:asciiTheme="minorHAnsi" w:hAnsiTheme="minorHAnsi" w:cstheme="minorHAnsi"/>
        </w:rPr>
        <w:t>normalizacij</w:t>
      </w:r>
      <w:r w:rsidR="001617CE" w:rsidRPr="006B6D71">
        <w:rPr>
          <w:rFonts w:asciiTheme="minorHAnsi" w:hAnsiTheme="minorHAnsi" w:cstheme="minorHAnsi"/>
        </w:rPr>
        <w:t>o</w:t>
      </w:r>
      <w:r w:rsidR="007377AE" w:rsidRPr="006B6D71">
        <w:rPr>
          <w:rFonts w:asciiTheme="minorHAnsi" w:hAnsiTheme="minorHAnsi" w:cstheme="minorHAnsi"/>
        </w:rPr>
        <w:t xml:space="preserve"> </w:t>
      </w:r>
      <w:r w:rsidR="001617CE" w:rsidRPr="006B6D71">
        <w:rPr>
          <w:rFonts w:asciiTheme="minorHAnsi" w:hAnsiTheme="minorHAnsi" w:cstheme="minorHAnsi"/>
        </w:rPr>
        <w:t xml:space="preserve">(sprejemljivost) </w:t>
      </w:r>
      <w:r w:rsidR="007377AE" w:rsidRPr="006B6D71">
        <w:rPr>
          <w:rFonts w:asciiTheme="minorHAnsi" w:hAnsiTheme="minorHAnsi" w:cstheme="minorHAnsi"/>
        </w:rPr>
        <w:t xml:space="preserve">nasilja </w:t>
      </w:r>
      <w:r w:rsidR="00C26DEC" w:rsidRPr="006B6D71">
        <w:rPr>
          <w:rFonts w:asciiTheme="minorHAnsi" w:hAnsiTheme="minorHAnsi" w:cstheme="minorHAnsi"/>
        </w:rPr>
        <w:t xml:space="preserve">v </w:t>
      </w:r>
      <w:r w:rsidR="00CE5C98" w:rsidRPr="006B6D71">
        <w:rPr>
          <w:rFonts w:asciiTheme="minorHAnsi" w:hAnsiTheme="minorHAnsi" w:cstheme="minorHAnsi"/>
        </w:rPr>
        <w:t>njenem delovnem okolju</w:t>
      </w:r>
      <w:r w:rsidR="00C26DEC" w:rsidRPr="006B6D71">
        <w:rPr>
          <w:rFonts w:asciiTheme="minorHAnsi" w:hAnsiTheme="minorHAnsi" w:cstheme="minorHAnsi"/>
        </w:rPr>
        <w:t>.</w:t>
      </w:r>
      <w:r w:rsidR="007377AE" w:rsidRPr="006B6D71">
        <w:rPr>
          <w:rFonts w:asciiTheme="minorHAnsi" w:hAnsiTheme="minorHAnsi" w:cstheme="minorHAnsi"/>
        </w:rPr>
        <w:t xml:space="preserve"> S tem </w:t>
      </w:r>
      <w:r w:rsidR="00C26DEC" w:rsidRPr="006B6D71">
        <w:rPr>
          <w:rFonts w:asciiTheme="minorHAnsi" w:hAnsiTheme="minorHAnsi" w:cstheme="minorHAnsi"/>
        </w:rPr>
        <w:t xml:space="preserve">pa </w:t>
      </w:r>
      <w:r w:rsidR="007377AE" w:rsidRPr="006B6D71">
        <w:rPr>
          <w:rFonts w:asciiTheme="minorHAnsi" w:hAnsiTheme="minorHAnsi" w:cstheme="minorHAnsi"/>
        </w:rPr>
        <w:t>se zelo omejijo možnosti, da bi prišlo do ustavitve nasilja</w:t>
      </w:r>
      <w:r w:rsidR="00C26DEC" w:rsidRPr="006B6D71">
        <w:rPr>
          <w:rFonts w:asciiTheme="minorHAnsi" w:hAnsiTheme="minorHAnsi" w:cstheme="minorHAnsi"/>
        </w:rPr>
        <w:t xml:space="preserve"> </w:t>
      </w:r>
      <w:r w:rsidR="001617CE" w:rsidRPr="006B6D71">
        <w:rPr>
          <w:rFonts w:asciiTheme="minorHAnsi" w:hAnsiTheme="minorHAnsi" w:cstheme="minorHAnsi"/>
        </w:rPr>
        <w:t>znotraj organizacije</w:t>
      </w:r>
      <w:r w:rsidR="00067147" w:rsidRPr="006B6D71">
        <w:rPr>
          <w:rFonts w:asciiTheme="minorHAnsi" w:hAnsiTheme="minorHAnsi" w:cstheme="minorHAnsi"/>
        </w:rPr>
        <w:t xml:space="preserve">. </w:t>
      </w:r>
      <w:r w:rsidR="00C26DEC" w:rsidRPr="006B6D71">
        <w:rPr>
          <w:rFonts w:asciiTheme="minorHAnsi" w:hAnsiTheme="minorHAnsi" w:cstheme="minorHAnsi"/>
        </w:rPr>
        <w:t>De</w:t>
      </w:r>
      <w:r w:rsidR="00E44F14" w:rsidRPr="006B6D71">
        <w:rPr>
          <w:rFonts w:asciiTheme="minorHAnsi" w:hAnsiTheme="minorHAnsi" w:cstheme="minorHAnsi"/>
        </w:rPr>
        <w:t xml:space="preserve">struktivne posledice </w:t>
      </w:r>
      <w:r w:rsidR="007377AE" w:rsidRPr="006B6D71">
        <w:rPr>
          <w:rFonts w:asciiTheme="minorHAnsi" w:hAnsiTheme="minorHAnsi" w:cstheme="minorHAnsi"/>
        </w:rPr>
        <w:t xml:space="preserve">dolgotrajne </w:t>
      </w:r>
      <w:proofErr w:type="spellStart"/>
      <w:r w:rsidR="007377AE" w:rsidRPr="006B6D71">
        <w:rPr>
          <w:rFonts w:asciiTheme="minorHAnsi" w:hAnsiTheme="minorHAnsi" w:cstheme="minorHAnsi"/>
        </w:rPr>
        <w:t>viktimizacije</w:t>
      </w:r>
      <w:proofErr w:type="spellEnd"/>
      <w:r w:rsidR="007377AE" w:rsidRPr="006B6D71">
        <w:rPr>
          <w:rFonts w:asciiTheme="minorHAnsi" w:hAnsiTheme="minorHAnsi" w:cstheme="minorHAnsi"/>
        </w:rPr>
        <w:t xml:space="preserve"> </w:t>
      </w:r>
      <w:r w:rsidR="001617CE" w:rsidRPr="006B6D71">
        <w:rPr>
          <w:rFonts w:asciiTheme="minorHAnsi" w:hAnsiTheme="minorHAnsi" w:cstheme="minorHAnsi"/>
        </w:rPr>
        <w:t xml:space="preserve">pa </w:t>
      </w:r>
      <w:r w:rsidR="007377AE" w:rsidRPr="006B6D71">
        <w:rPr>
          <w:rFonts w:asciiTheme="minorHAnsi" w:hAnsiTheme="minorHAnsi" w:cstheme="minorHAnsi"/>
        </w:rPr>
        <w:t>praviloma onemogočijo tudi zunanjim subjektom, da bi uspešno intervenirali v proces nasilja in ga prekinili</w:t>
      </w:r>
      <w:r w:rsidR="007714FA" w:rsidRPr="006B6D71">
        <w:rPr>
          <w:rFonts w:asciiTheme="minorHAnsi" w:hAnsiTheme="minorHAnsi" w:cstheme="minorHAnsi"/>
        </w:rPr>
        <w:t xml:space="preserve">. Odhod (izgon) </w:t>
      </w:r>
      <w:r w:rsidR="009A7635" w:rsidRPr="006B6D71">
        <w:rPr>
          <w:rFonts w:asciiTheme="minorHAnsi" w:hAnsiTheme="minorHAnsi" w:cstheme="minorHAnsi"/>
        </w:rPr>
        <w:t xml:space="preserve">z delovnega mesta tako </w:t>
      </w:r>
      <w:r w:rsidR="007714FA" w:rsidRPr="006B6D71">
        <w:rPr>
          <w:rFonts w:asciiTheme="minorHAnsi" w:hAnsiTheme="minorHAnsi" w:cstheme="minorHAnsi"/>
        </w:rPr>
        <w:t xml:space="preserve">ob koncu procesa trpinčenja ostane edina </w:t>
      </w:r>
      <w:r w:rsidR="0035055A" w:rsidRPr="006B6D71">
        <w:rPr>
          <w:rFonts w:asciiTheme="minorHAnsi" w:hAnsiTheme="minorHAnsi" w:cstheme="minorHAnsi"/>
        </w:rPr>
        <w:t>možnost</w:t>
      </w:r>
      <w:r w:rsidR="007714FA" w:rsidRPr="006B6D71">
        <w:rPr>
          <w:rFonts w:asciiTheme="minorHAnsi" w:hAnsiTheme="minorHAnsi" w:cstheme="minorHAnsi"/>
        </w:rPr>
        <w:t xml:space="preserve"> </w:t>
      </w:r>
      <w:r w:rsidR="009879F7" w:rsidRPr="006B6D71">
        <w:rPr>
          <w:rFonts w:asciiTheme="minorHAnsi" w:hAnsiTheme="minorHAnsi" w:cstheme="minorHAnsi"/>
        </w:rPr>
        <w:t>(</w:t>
      </w:r>
      <w:proofErr w:type="spellStart"/>
      <w:r w:rsidR="009879F7" w:rsidRPr="006B6D71">
        <w:rPr>
          <w:rFonts w:asciiTheme="minorHAnsi" w:hAnsiTheme="minorHAnsi" w:cstheme="minorHAnsi"/>
        </w:rPr>
        <w:t>Keashly</w:t>
      </w:r>
      <w:proofErr w:type="spellEnd"/>
      <w:r w:rsidR="009879F7" w:rsidRPr="006B6D71">
        <w:rPr>
          <w:rFonts w:asciiTheme="minorHAnsi" w:hAnsiTheme="minorHAnsi" w:cstheme="minorHAnsi"/>
        </w:rPr>
        <w:t xml:space="preserve"> &amp; </w:t>
      </w:r>
      <w:proofErr w:type="spellStart"/>
      <w:r w:rsidR="009879F7" w:rsidRPr="006B6D71">
        <w:rPr>
          <w:rFonts w:asciiTheme="minorHAnsi" w:hAnsiTheme="minorHAnsi" w:cstheme="minorHAnsi"/>
        </w:rPr>
        <w:t>Nowell</w:t>
      </w:r>
      <w:proofErr w:type="spellEnd"/>
      <w:r w:rsidR="009879F7" w:rsidRPr="006B6D71">
        <w:rPr>
          <w:rFonts w:asciiTheme="minorHAnsi" w:hAnsiTheme="minorHAnsi" w:cstheme="minorHAnsi"/>
        </w:rPr>
        <w:t xml:space="preserve">, 2003). </w:t>
      </w:r>
    </w:p>
    <w:p w14:paraId="7F587866" w14:textId="40130761" w:rsidR="007377AE" w:rsidRPr="006B6D71" w:rsidRDefault="00AC7247" w:rsidP="008952E7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</w:rPr>
        <w:t>Namen prispevka je predstaviti</w:t>
      </w:r>
      <w:r w:rsidR="000A4DC0" w:rsidRPr="006B6D71">
        <w:rPr>
          <w:rFonts w:asciiTheme="minorHAnsi" w:hAnsiTheme="minorHAnsi" w:cstheme="minorHAnsi"/>
        </w:rPr>
        <w:t xml:space="preserve"> obravnavo primerov trpinčenja v Delovni skupini za nenasilje v zdravstveni negi</w:t>
      </w:r>
      <w:r w:rsidR="000A4DC0" w:rsidRPr="006B6D71">
        <w:rPr>
          <w:rStyle w:val="Sprotnaopomba-sklic"/>
          <w:rFonts w:asciiTheme="minorHAnsi" w:hAnsiTheme="minorHAnsi" w:cstheme="minorHAnsi"/>
        </w:rPr>
        <w:footnoteReference w:id="4"/>
      </w:r>
      <w:r w:rsidR="000A4DC0" w:rsidRPr="006B6D71">
        <w:rPr>
          <w:rFonts w:asciiTheme="minorHAnsi" w:hAnsiTheme="minorHAnsi" w:cstheme="minorHAnsi"/>
        </w:rPr>
        <w:t>, hkrati pa prikazati, kako je dinamika nasilja vpliva</w:t>
      </w:r>
      <w:r w:rsidR="00E14ED5" w:rsidRPr="006B6D71">
        <w:rPr>
          <w:rFonts w:asciiTheme="minorHAnsi" w:hAnsiTheme="minorHAnsi" w:cstheme="minorHAnsi"/>
        </w:rPr>
        <w:t>la</w:t>
      </w:r>
      <w:r w:rsidR="000A4DC0" w:rsidRPr="006B6D71">
        <w:rPr>
          <w:rFonts w:asciiTheme="minorHAnsi" w:hAnsiTheme="minorHAnsi" w:cstheme="minorHAnsi"/>
        </w:rPr>
        <w:t xml:space="preserve"> na </w:t>
      </w:r>
      <w:r w:rsidR="00E14ED5" w:rsidRPr="006B6D71">
        <w:rPr>
          <w:rFonts w:asciiTheme="minorHAnsi" w:hAnsiTheme="minorHAnsi" w:cstheme="minorHAnsi"/>
        </w:rPr>
        <w:t xml:space="preserve">možnosti ukrepanja in intervencij </w:t>
      </w:r>
      <w:r w:rsidR="002618CE" w:rsidRPr="006B6D71">
        <w:rPr>
          <w:rFonts w:asciiTheme="minorHAnsi" w:hAnsiTheme="minorHAnsi" w:cstheme="minorHAnsi"/>
        </w:rPr>
        <w:t xml:space="preserve">v smeri </w:t>
      </w:r>
      <w:r w:rsidR="000A4DC0" w:rsidRPr="006B6D71">
        <w:rPr>
          <w:rFonts w:asciiTheme="minorHAnsi" w:hAnsiTheme="minorHAnsi" w:cstheme="minorHAnsi"/>
        </w:rPr>
        <w:t xml:space="preserve">pomoči žrtvam ter </w:t>
      </w:r>
      <w:r w:rsidR="002618CE" w:rsidRPr="006B6D71">
        <w:rPr>
          <w:rFonts w:asciiTheme="minorHAnsi" w:hAnsiTheme="minorHAnsi" w:cstheme="minorHAnsi"/>
        </w:rPr>
        <w:t>ustavitve nasilja.</w:t>
      </w:r>
      <w:r w:rsidR="000A4DC0" w:rsidRPr="006B6D71">
        <w:rPr>
          <w:rFonts w:asciiTheme="minorHAnsi" w:hAnsiTheme="minorHAnsi" w:cstheme="minorHAnsi"/>
        </w:rPr>
        <w:t xml:space="preserve"> </w:t>
      </w:r>
    </w:p>
    <w:p w14:paraId="69CD5442" w14:textId="77777777" w:rsidR="00170CFD" w:rsidRPr="006B6D71" w:rsidRDefault="00170CFD" w:rsidP="00EE7A39">
      <w:pPr>
        <w:jc w:val="both"/>
        <w:rPr>
          <w:rFonts w:asciiTheme="minorHAnsi" w:hAnsiTheme="minorHAnsi" w:cstheme="minorHAnsi"/>
          <w:b/>
        </w:rPr>
      </w:pPr>
    </w:p>
    <w:p w14:paraId="39346DA9" w14:textId="4749D835" w:rsidR="007C28D7" w:rsidRPr="006B6D71" w:rsidRDefault="002041CE" w:rsidP="00EE7A39">
      <w:pPr>
        <w:jc w:val="both"/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t>DELOVNA SKUPINA ZA NENASILJE V ZDRAVSTVENI NEGI</w:t>
      </w:r>
    </w:p>
    <w:p w14:paraId="2B5FBBAC" w14:textId="77777777" w:rsidR="007C28D7" w:rsidRPr="006B6D71" w:rsidRDefault="007C28D7" w:rsidP="00EE7A39">
      <w:pPr>
        <w:jc w:val="both"/>
        <w:rPr>
          <w:rFonts w:asciiTheme="minorHAnsi" w:hAnsiTheme="minorHAnsi" w:cstheme="minorHAnsi"/>
        </w:rPr>
      </w:pPr>
    </w:p>
    <w:p w14:paraId="12AF6FB5" w14:textId="00B1FC88" w:rsidR="00EE7A39" w:rsidRPr="006B6D71" w:rsidRDefault="00EE7A39" w:rsidP="002E128F">
      <w:p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>V Delovni skupini za nenasilje v zdravstveni negi</w:t>
      </w:r>
      <w:r w:rsidR="000A4DC0" w:rsidRPr="006B6D71">
        <w:rPr>
          <w:rFonts w:asciiTheme="minorHAnsi" w:hAnsiTheme="minorHAnsi" w:cstheme="minorHAnsi"/>
        </w:rPr>
        <w:t xml:space="preserve"> (DS) </w:t>
      </w:r>
      <w:r w:rsidRPr="006B6D71">
        <w:rPr>
          <w:rFonts w:asciiTheme="minorHAnsi" w:hAnsiTheme="minorHAnsi" w:cstheme="minorHAnsi"/>
        </w:rPr>
        <w:t>smo v letu 2009 vzpostavi</w:t>
      </w:r>
      <w:r w:rsidR="00E70C44" w:rsidRPr="006B6D71">
        <w:rPr>
          <w:rFonts w:asciiTheme="minorHAnsi" w:hAnsiTheme="minorHAnsi" w:cstheme="minorHAnsi"/>
        </w:rPr>
        <w:t xml:space="preserve">li </w:t>
      </w:r>
      <w:proofErr w:type="spellStart"/>
      <w:r w:rsidR="00E70C44" w:rsidRPr="006B6D71">
        <w:rPr>
          <w:rFonts w:asciiTheme="minorHAnsi" w:hAnsiTheme="minorHAnsi" w:cstheme="minorHAnsi"/>
        </w:rPr>
        <w:t>multidisciplinarni</w:t>
      </w:r>
      <w:proofErr w:type="spellEnd"/>
      <w:r w:rsidR="00E70C44" w:rsidRPr="006B6D71">
        <w:rPr>
          <w:rFonts w:asciiTheme="minorHAnsi" w:hAnsiTheme="minorHAnsi" w:cstheme="minorHAnsi"/>
        </w:rPr>
        <w:t xml:space="preserve"> tim </w:t>
      </w:r>
      <w:r w:rsidRPr="006B6D71">
        <w:rPr>
          <w:rFonts w:asciiTheme="minorHAnsi" w:hAnsiTheme="minorHAnsi" w:cstheme="minorHAnsi"/>
        </w:rPr>
        <w:t>za pomoč</w:t>
      </w:r>
      <w:r w:rsidR="00722BCB" w:rsidRPr="006B6D71">
        <w:rPr>
          <w:rFonts w:asciiTheme="minorHAnsi" w:hAnsiTheme="minorHAnsi" w:cstheme="minorHAnsi"/>
        </w:rPr>
        <w:t xml:space="preserve"> zaposlenim v zdravstveni negi</w:t>
      </w:r>
      <w:r w:rsidRPr="006B6D71">
        <w:rPr>
          <w:rFonts w:asciiTheme="minorHAnsi" w:hAnsiTheme="minorHAnsi" w:cstheme="minorHAnsi"/>
        </w:rPr>
        <w:t>, ki so imeli izkušnjo nasilja na delovnem mestu</w:t>
      </w:r>
      <w:r w:rsidR="00555B8E" w:rsidRPr="006B6D71">
        <w:rPr>
          <w:rFonts w:asciiTheme="minorHAnsi" w:hAnsiTheme="minorHAnsi" w:cstheme="minorHAnsi"/>
        </w:rPr>
        <w:t xml:space="preserve">. </w:t>
      </w:r>
      <w:r w:rsidRPr="006B6D71">
        <w:rPr>
          <w:rFonts w:asciiTheme="minorHAnsi" w:hAnsiTheme="minorHAnsi" w:cstheme="minorHAnsi"/>
        </w:rPr>
        <w:t xml:space="preserve">Od </w:t>
      </w:r>
      <w:r w:rsidR="001D07EE" w:rsidRPr="006B6D71">
        <w:rPr>
          <w:rFonts w:asciiTheme="minorHAnsi" w:hAnsiTheme="minorHAnsi" w:cstheme="minorHAnsi"/>
        </w:rPr>
        <w:t>januarja 2009 do decembra</w:t>
      </w:r>
      <w:r w:rsidRPr="006B6D71">
        <w:rPr>
          <w:rFonts w:asciiTheme="minorHAnsi" w:hAnsiTheme="minorHAnsi" w:cstheme="minorHAnsi"/>
        </w:rPr>
        <w:t xml:space="preserve"> 2015 je </w:t>
      </w:r>
      <w:proofErr w:type="spellStart"/>
      <w:r w:rsidR="00E70C44" w:rsidRPr="006B6D71">
        <w:rPr>
          <w:rFonts w:asciiTheme="minorHAnsi" w:hAnsiTheme="minorHAnsi" w:cstheme="minorHAnsi"/>
        </w:rPr>
        <w:t>multidisciplinarni</w:t>
      </w:r>
      <w:proofErr w:type="spellEnd"/>
      <w:r w:rsidR="00E70C44" w:rsidRPr="006B6D71">
        <w:rPr>
          <w:rFonts w:asciiTheme="minorHAnsi" w:hAnsiTheme="minorHAnsi" w:cstheme="minorHAnsi"/>
        </w:rPr>
        <w:t xml:space="preserve"> </w:t>
      </w:r>
      <w:r w:rsidRPr="006B6D71">
        <w:rPr>
          <w:rFonts w:asciiTheme="minorHAnsi" w:hAnsiTheme="minorHAnsi" w:cstheme="minorHAnsi"/>
        </w:rPr>
        <w:t xml:space="preserve">tim obravnaval 59 primerov nasilja. Šlo je za nasilno komunikacijo v medosebnih in </w:t>
      </w:r>
      <w:proofErr w:type="spellStart"/>
      <w:r w:rsidRPr="006B6D71">
        <w:rPr>
          <w:rFonts w:asciiTheme="minorHAnsi" w:hAnsiTheme="minorHAnsi" w:cstheme="minorHAnsi"/>
        </w:rPr>
        <w:t>medpoklicnih</w:t>
      </w:r>
      <w:proofErr w:type="spellEnd"/>
      <w:r w:rsidRPr="006B6D71">
        <w:rPr>
          <w:rFonts w:asciiTheme="minorHAnsi" w:hAnsiTheme="minorHAnsi" w:cstheme="minorHAnsi"/>
        </w:rPr>
        <w:t xml:space="preserve"> odnosih med zaposlenimi</w:t>
      </w:r>
      <w:r w:rsidR="00BD6178" w:rsidRPr="006B6D71">
        <w:rPr>
          <w:rFonts w:asciiTheme="minorHAnsi" w:hAnsiTheme="minorHAnsi" w:cstheme="minorHAnsi"/>
        </w:rPr>
        <w:t xml:space="preserve"> in </w:t>
      </w:r>
      <w:r w:rsidRPr="006B6D71">
        <w:rPr>
          <w:rFonts w:asciiTheme="minorHAnsi" w:hAnsiTheme="minorHAnsi" w:cstheme="minorHAnsi"/>
        </w:rPr>
        <w:t>za primere nasil</w:t>
      </w:r>
      <w:r w:rsidR="00BD6178" w:rsidRPr="006B6D71">
        <w:rPr>
          <w:rFonts w:asciiTheme="minorHAnsi" w:hAnsiTheme="minorHAnsi" w:cstheme="minorHAnsi"/>
        </w:rPr>
        <w:t>ja s strani pacientov.</w:t>
      </w:r>
      <w:r w:rsidRPr="006B6D71">
        <w:rPr>
          <w:rFonts w:asciiTheme="minorHAnsi" w:hAnsiTheme="minorHAnsi" w:cstheme="minorHAnsi"/>
        </w:rPr>
        <w:t xml:space="preserve"> Primeri, ki jih je tim obravnaval, so bili tako individualni kot tudi skupinski. Zgodili so se v </w:t>
      </w:r>
      <w:r w:rsidR="009F4C04" w:rsidRPr="006B6D71">
        <w:rPr>
          <w:rFonts w:asciiTheme="minorHAnsi" w:hAnsiTheme="minorHAnsi" w:cstheme="minorHAnsi"/>
        </w:rPr>
        <w:t>42</w:t>
      </w:r>
      <w:r w:rsidRPr="006B6D71">
        <w:rPr>
          <w:rFonts w:asciiTheme="minorHAnsi" w:hAnsiTheme="minorHAnsi" w:cstheme="minorHAnsi"/>
        </w:rPr>
        <w:t xml:space="preserve"> zavodih, od tega </w:t>
      </w:r>
      <w:r w:rsidR="009F4C04" w:rsidRPr="006B6D71">
        <w:rPr>
          <w:rFonts w:asciiTheme="minorHAnsi" w:hAnsiTheme="minorHAnsi" w:cstheme="minorHAnsi"/>
        </w:rPr>
        <w:t>22 v zdravstvenih zavodih, 15</w:t>
      </w:r>
      <w:r w:rsidRPr="006B6D71">
        <w:rPr>
          <w:rFonts w:asciiTheme="minorHAnsi" w:hAnsiTheme="minorHAnsi" w:cstheme="minorHAnsi"/>
        </w:rPr>
        <w:t xml:space="preserve"> v socialnih zavodih, 4 v vzgojno-izobraževalnih zavodih ter na 1 fakulteti. Skupaj je bilo po oceni DS </w:t>
      </w:r>
      <w:r w:rsidR="00C405FC" w:rsidRPr="006B6D71">
        <w:rPr>
          <w:rFonts w:asciiTheme="minorHAnsi" w:hAnsiTheme="minorHAnsi" w:cstheme="minorHAnsi"/>
        </w:rPr>
        <w:t xml:space="preserve">v obravnavanih primerih </w:t>
      </w:r>
      <w:r w:rsidR="00481FAB" w:rsidRPr="006B6D71">
        <w:rPr>
          <w:rFonts w:asciiTheme="minorHAnsi" w:hAnsiTheme="minorHAnsi" w:cstheme="minorHAnsi"/>
        </w:rPr>
        <w:t>približno</w:t>
      </w:r>
      <w:r w:rsidRPr="006B6D71">
        <w:rPr>
          <w:rFonts w:asciiTheme="minorHAnsi" w:hAnsiTheme="minorHAnsi" w:cstheme="minorHAnsi"/>
        </w:rPr>
        <w:t xml:space="preserve"> 150 </w:t>
      </w:r>
      <w:r w:rsidR="004A1566" w:rsidRPr="006B6D71">
        <w:rPr>
          <w:rFonts w:asciiTheme="minorHAnsi" w:hAnsiTheme="minorHAnsi" w:cstheme="minorHAnsi"/>
        </w:rPr>
        <w:t>članic in članov Zbornice-Zveze</w:t>
      </w:r>
      <w:r w:rsidR="00C405FC" w:rsidRPr="006B6D71">
        <w:rPr>
          <w:rFonts w:asciiTheme="minorHAnsi" w:hAnsiTheme="minorHAnsi" w:cstheme="minorHAnsi"/>
        </w:rPr>
        <w:t xml:space="preserve"> žrtev enkratne ali dolgotrajne nasilne komunikacije</w:t>
      </w:r>
      <w:r w:rsidR="004A1566" w:rsidRPr="006B6D71">
        <w:rPr>
          <w:rFonts w:asciiTheme="minorHAnsi" w:hAnsiTheme="minorHAnsi" w:cstheme="minorHAnsi"/>
        </w:rPr>
        <w:t xml:space="preserve">. </w:t>
      </w:r>
      <w:r w:rsidRPr="006B6D71">
        <w:rPr>
          <w:rFonts w:asciiTheme="minorHAnsi" w:hAnsiTheme="minorHAnsi" w:cstheme="minorHAnsi"/>
        </w:rPr>
        <w:t xml:space="preserve">V </w:t>
      </w:r>
      <w:r w:rsidR="00FA60C3" w:rsidRPr="006B6D71">
        <w:rPr>
          <w:rFonts w:asciiTheme="minorHAnsi" w:hAnsiTheme="minorHAnsi" w:cstheme="minorHAnsi"/>
        </w:rPr>
        <w:t xml:space="preserve">12% je šlo za primere občasne agresivne in žaljive komunikacije, v </w:t>
      </w:r>
      <w:r w:rsidR="009F4C04" w:rsidRPr="006B6D71">
        <w:rPr>
          <w:rFonts w:asciiTheme="minorHAnsi" w:hAnsiTheme="minorHAnsi" w:cstheme="minorHAnsi"/>
        </w:rPr>
        <w:t>71</w:t>
      </w:r>
      <w:r w:rsidR="00FA60C3" w:rsidRPr="006B6D71">
        <w:rPr>
          <w:rFonts w:asciiTheme="minorHAnsi" w:hAnsiTheme="minorHAnsi" w:cstheme="minorHAnsi"/>
        </w:rPr>
        <w:t xml:space="preserve">% </w:t>
      </w:r>
      <w:r w:rsidRPr="006B6D71">
        <w:rPr>
          <w:rFonts w:asciiTheme="minorHAnsi" w:hAnsiTheme="minorHAnsi" w:cstheme="minorHAnsi"/>
        </w:rPr>
        <w:t>je šlo za primere trpinčenja med zaposlenimi</w:t>
      </w:r>
      <w:r w:rsidR="00482137" w:rsidRPr="006B6D71">
        <w:rPr>
          <w:rFonts w:asciiTheme="minorHAnsi" w:hAnsiTheme="minorHAnsi" w:cstheme="minorHAnsi"/>
        </w:rPr>
        <w:t xml:space="preserve">, v </w:t>
      </w:r>
      <w:r w:rsidR="009F4C04" w:rsidRPr="006B6D71">
        <w:rPr>
          <w:rFonts w:asciiTheme="minorHAnsi" w:hAnsiTheme="minorHAnsi" w:cstheme="minorHAnsi"/>
        </w:rPr>
        <w:t>8,5</w:t>
      </w:r>
      <w:r w:rsidR="00BD6178" w:rsidRPr="006B6D71">
        <w:rPr>
          <w:rFonts w:asciiTheme="minorHAnsi" w:hAnsiTheme="minorHAnsi" w:cstheme="minorHAnsi"/>
        </w:rPr>
        <w:t xml:space="preserve">% smo zaznali </w:t>
      </w:r>
      <w:r w:rsidR="00B24579" w:rsidRPr="006B6D71">
        <w:rPr>
          <w:rFonts w:asciiTheme="minorHAnsi" w:hAnsiTheme="minorHAnsi" w:cstheme="minorHAnsi"/>
        </w:rPr>
        <w:t>nasilna dejanja</w:t>
      </w:r>
      <w:r w:rsidR="00482137" w:rsidRPr="006B6D71">
        <w:rPr>
          <w:rFonts w:asciiTheme="minorHAnsi" w:hAnsiTheme="minorHAnsi" w:cstheme="minorHAnsi"/>
        </w:rPr>
        <w:t xml:space="preserve"> s strani pacientov</w:t>
      </w:r>
      <w:r w:rsidR="00FA60C3" w:rsidRPr="006B6D71">
        <w:rPr>
          <w:rFonts w:asciiTheme="minorHAnsi" w:hAnsiTheme="minorHAnsi" w:cstheme="minorHAnsi"/>
        </w:rPr>
        <w:t xml:space="preserve">, v </w:t>
      </w:r>
      <w:r w:rsidR="001D07EE" w:rsidRPr="006B6D71">
        <w:rPr>
          <w:rFonts w:asciiTheme="minorHAnsi" w:hAnsiTheme="minorHAnsi" w:cstheme="minorHAnsi"/>
        </w:rPr>
        <w:t>3,</w:t>
      </w:r>
      <w:r w:rsidR="009F4C04" w:rsidRPr="006B6D71">
        <w:rPr>
          <w:rFonts w:asciiTheme="minorHAnsi" w:hAnsiTheme="minorHAnsi" w:cstheme="minorHAnsi"/>
        </w:rPr>
        <w:t>5</w:t>
      </w:r>
      <w:r w:rsidR="00BE3B46" w:rsidRPr="006B6D71">
        <w:rPr>
          <w:rFonts w:asciiTheme="minorHAnsi" w:hAnsiTheme="minorHAnsi" w:cstheme="minorHAnsi"/>
        </w:rPr>
        <w:t xml:space="preserve">% je šlo za spolno nadlegovanje </w:t>
      </w:r>
      <w:r w:rsidR="009F4C04" w:rsidRPr="006B6D71">
        <w:rPr>
          <w:rFonts w:asciiTheme="minorHAnsi" w:hAnsiTheme="minorHAnsi" w:cstheme="minorHAnsi"/>
        </w:rPr>
        <w:t>s strani sodelavcev, v 5</w:t>
      </w:r>
      <w:r w:rsidR="001D07EE" w:rsidRPr="006B6D71">
        <w:rPr>
          <w:rFonts w:asciiTheme="minorHAnsi" w:hAnsiTheme="minorHAnsi" w:cstheme="minorHAnsi"/>
        </w:rPr>
        <w:t xml:space="preserve">% pa za druge </w:t>
      </w:r>
      <w:r w:rsidR="00BD6178" w:rsidRPr="006B6D71">
        <w:rPr>
          <w:rFonts w:asciiTheme="minorHAnsi" w:hAnsiTheme="minorHAnsi" w:cstheme="minorHAnsi"/>
        </w:rPr>
        <w:t>primere</w:t>
      </w:r>
      <w:r w:rsidR="00E83565" w:rsidRPr="006B6D71">
        <w:rPr>
          <w:rFonts w:asciiTheme="minorHAnsi" w:hAnsiTheme="minorHAnsi" w:cstheme="minorHAnsi"/>
        </w:rPr>
        <w:t xml:space="preserve"> (</w:t>
      </w:r>
      <w:r w:rsidR="001D07EE" w:rsidRPr="006B6D71">
        <w:rPr>
          <w:rFonts w:asciiTheme="minorHAnsi" w:hAnsiTheme="minorHAnsi" w:cstheme="minorHAnsi"/>
        </w:rPr>
        <w:t>na primer spletno n</w:t>
      </w:r>
      <w:r w:rsidR="00C965B8" w:rsidRPr="006B6D71">
        <w:rPr>
          <w:rFonts w:asciiTheme="minorHAnsi" w:hAnsiTheme="minorHAnsi" w:cstheme="minorHAnsi"/>
        </w:rPr>
        <w:t>adlegovanje s strani sodelavcev</w:t>
      </w:r>
      <w:r w:rsidR="009F4C04" w:rsidRPr="006B6D71">
        <w:rPr>
          <w:rFonts w:asciiTheme="minorHAnsi" w:hAnsiTheme="minorHAnsi" w:cstheme="minorHAnsi"/>
        </w:rPr>
        <w:t xml:space="preserve"> ali svetovanje pooblaščencem za </w:t>
      </w:r>
      <w:r w:rsidR="00481FAB" w:rsidRPr="006B6D71">
        <w:rPr>
          <w:rFonts w:asciiTheme="minorHAnsi" w:hAnsiTheme="minorHAnsi" w:cstheme="minorHAnsi"/>
        </w:rPr>
        <w:t>preprečevanje</w:t>
      </w:r>
      <w:r w:rsidR="0034689C" w:rsidRPr="006B6D71">
        <w:rPr>
          <w:rFonts w:asciiTheme="minorHAnsi" w:hAnsiTheme="minorHAnsi" w:cstheme="minorHAnsi"/>
        </w:rPr>
        <w:t xml:space="preserve"> trpinčenja</w:t>
      </w:r>
      <w:r w:rsidR="009F4C04" w:rsidRPr="006B6D71">
        <w:rPr>
          <w:rFonts w:asciiTheme="minorHAnsi" w:hAnsiTheme="minorHAnsi" w:cstheme="minorHAnsi"/>
        </w:rPr>
        <w:t xml:space="preserve"> v zavodih</w:t>
      </w:r>
      <w:r w:rsidR="00E83565" w:rsidRPr="006B6D71">
        <w:rPr>
          <w:rFonts w:asciiTheme="minorHAnsi" w:hAnsiTheme="minorHAnsi" w:cstheme="minorHAnsi"/>
        </w:rPr>
        <w:t>)</w:t>
      </w:r>
      <w:r w:rsidR="00C965B8" w:rsidRPr="006B6D71">
        <w:rPr>
          <w:rFonts w:asciiTheme="minorHAnsi" w:hAnsiTheme="minorHAnsi" w:cstheme="minorHAnsi"/>
        </w:rPr>
        <w:t xml:space="preserve">. </w:t>
      </w:r>
      <w:proofErr w:type="spellStart"/>
      <w:r w:rsidR="00690613" w:rsidRPr="006B6D71">
        <w:rPr>
          <w:rFonts w:asciiTheme="minorHAnsi" w:hAnsiTheme="minorHAnsi" w:cstheme="minorHAnsi"/>
        </w:rPr>
        <w:t>Multidisciplinarni</w:t>
      </w:r>
      <w:proofErr w:type="spellEnd"/>
      <w:r w:rsidR="00690613" w:rsidRPr="006B6D71">
        <w:rPr>
          <w:rFonts w:asciiTheme="minorHAnsi" w:hAnsiTheme="minorHAnsi" w:cstheme="minorHAnsi"/>
        </w:rPr>
        <w:t xml:space="preserve"> t</w:t>
      </w:r>
      <w:r w:rsidRPr="006B6D71">
        <w:rPr>
          <w:rFonts w:asciiTheme="minorHAnsi" w:hAnsiTheme="minorHAnsi" w:cstheme="minorHAnsi"/>
        </w:rPr>
        <w:t xml:space="preserve">im </w:t>
      </w:r>
      <w:r w:rsidR="00690613" w:rsidRPr="006B6D71">
        <w:rPr>
          <w:rFonts w:asciiTheme="minorHAnsi" w:hAnsiTheme="minorHAnsi" w:cstheme="minorHAnsi"/>
        </w:rPr>
        <w:t xml:space="preserve">je </w:t>
      </w:r>
      <w:r w:rsidR="009F4C04" w:rsidRPr="006B6D71">
        <w:rPr>
          <w:rFonts w:asciiTheme="minorHAnsi" w:hAnsiTheme="minorHAnsi" w:cstheme="minorHAnsi"/>
        </w:rPr>
        <w:t xml:space="preserve">v času svojega delovanja </w:t>
      </w:r>
      <w:r w:rsidRPr="006B6D71">
        <w:rPr>
          <w:rFonts w:asciiTheme="minorHAnsi" w:hAnsiTheme="minorHAnsi" w:cstheme="minorHAnsi"/>
        </w:rPr>
        <w:t xml:space="preserve">zagotavljal </w:t>
      </w:r>
      <w:r w:rsidR="001D07EE" w:rsidRPr="006B6D71">
        <w:rPr>
          <w:rFonts w:asciiTheme="minorHAnsi" w:hAnsiTheme="minorHAnsi" w:cstheme="minorHAnsi"/>
        </w:rPr>
        <w:t>prv</w:t>
      </w:r>
      <w:r w:rsidR="00EA44F2" w:rsidRPr="006B6D71">
        <w:rPr>
          <w:rFonts w:asciiTheme="minorHAnsi" w:hAnsiTheme="minorHAnsi" w:cstheme="minorHAnsi"/>
        </w:rPr>
        <w:t>o psihološko pomoč</w:t>
      </w:r>
      <w:r w:rsidR="001D07EE" w:rsidRPr="006B6D71">
        <w:rPr>
          <w:rFonts w:asciiTheme="minorHAnsi" w:hAnsiTheme="minorHAnsi" w:cstheme="minorHAnsi"/>
        </w:rPr>
        <w:t xml:space="preserve">, </w:t>
      </w:r>
      <w:r w:rsidRPr="006B6D71">
        <w:rPr>
          <w:rFonts w:asciiTheme="minorHAnsi" w:hAnsiTheme="minorHAnsi" w:cstheme="minorHAnsi"/>
        </w:rPr>
        <w:t>osebno</w:t>
      </w:r>
      <w:r w:rsidR="001D07EE" w:rsidRPr="006B6D71">
        <w:rPr>
          <w:rFonts w:asciiTheme="minorHAnsi" w:hAnsiTheme="minorHAnsi" w:cstheme="minorHAnsi"/>
        </w:rPr>
        <w:t xml:space="preserve">, </w:t>
      </w:r>
      <w:r w:rsidRPr="006B6D71">
        <w:rPr>
          <w:rFonts w:asciiTheme="minorHAnsi" w:hAnsiTheme="minorHAnsi" w:cstheme="minorHAnsi"/>
        </w:rPr>
        <w:t>telefonsko</w:t>
      </w:r>
      <w:r w:rsidR="004D6310" w:rsidRPr="006B6D71">
        <w:rPr>
          <w:rFonts w:asciiTheme="minorHAnsi" w:hAnsiTheme="minorHAnsi" w:cstheme="minorHAnsi"/>
        </w:rPr>
        <w:t xml:space="preserve"> in e-</w:t>
      </w:r>
      <w:r w:rsidRPr="006B6D71">
        <w:rPr>
          <w:rFonts w:asciiTheme="minorHAnsi" w:hAnsiTheme="minorHAnsi" w:cstheme="minorHAnsi"/>
        </w:rPr>
        <w:t xml:space="preserve">svetovanje, </w:t>
      </w:r>
      <w:r w:rsidR="00F34BE4" w:rsidRPr="006B6D71">
        <w:rPr>
          <w:rFonts w:asciiTheme="minorHAnsi" w:hAnsiTheme="minorHAnsi" w:cstheme="minorHAnsi"/>
        </w:rPr>
        <w:t>pravno svetovanje, strokovno svetovanje sekcij</w:t>
      </w:r>
      <w:r w:rsidRPr="006B6D71">
        <w:rPr>
          <w:rFonts w:asciiTheme="minorHAnsi" w:hAnsiTheme="minorHAnsi" w:cstheme="minorHAnsi"/>
        </w:rPr>
        <w:t xml:space="preserve"> Zbornice-Zveze, sodelovanje s sindikati in nevladnimi organizacijami ter po</w:t>
      </w:r>
      <w:r w:rsidR="00D21931" w:rsidRPr="006B6D71">
        <w:rPr>
          <w:rFonts w:asciiTheme="minorHAnsi" w:hAnsiTheme="minorHAnsi" w:cstheme="minorHAnsi"/>
        </w:rPr>
        <w:t>sredovanje pri vodstvih zavodov</w:t>
      </w:r>
      <w:r w:rsidR="009F2056" w:rsidRPr="006B6D71">
        <w:rPr>
          <w:rFonts w:asciiTheme="minorHAnsi" w:hAnsiTheme="minorHAnsi" w:cstheme="minorHAnsi"/>
        </w:rPr>
        <w:t xml:space="preserve"> (</w:t>
      </w:r>
      <w:r w:rsidR="00F143CF" w:rsidRPr="006B6D71">
        <w:rPr>
          <w:rFonts w:asciiTheme="minorHAnsi" w:hAnsiTheme="minorHAnsi" w:cstheme="minorHAnsi"/>
        </w:rPr>
        <w:t>Lešnik Mugnaioni</w:t>
      </w:r>
      <w:r w:rsidR="004577E7" w:rsidRPr="006B6D71">
        <w:rPr>
          <w:rFonts w:asciiTheme="minorHAnsi" w:hAnsiTheme="minorHAnsi" w:cstheme="minorHAnsi"/>
        </w:rPr>
        <w:t>,</w:t>
      </w:r>
      <w:r w:rsidR="00C74E76" w:rsidRPr="006B6D71">
        <w:rPr>
          <w:rFonts w:asciiTheme="minorHAnsi" w:hAnsiTheme="minorHAnsi" w:cstheme="minorHAnsi"/>
        </w:rPr>
        <w:t xml:space="preserve"> </w:t>
      </w:r>
      <w:proofErr w:type="spellStart"/>
      <w:r w:rsidR="00C74E76" w:rsidRPr="006B6D71">
        <w:rPr>
          <w:rFonts w:asciiTheme="minorHAnsi" w:hAnsiTheme="minorHAnsi" w:cstheme="minorHAnsi"/>
        </w:rPr>
        <w:t>et</w:t>
      </w:r>
      <w:proofErr w:type="spellEnd"/>
      <w:r w:rsidR="00C74E76" w:rsidRPr="006B6D71">
        <w:rPr>
          <w:rFonts w:asciiTheme="minorHAnsi" w:hAnsiTheme="minorHAnsi" w:cstheme="minorHAnsi"/>
        </w:rPr>
        <w:t xml:space="preserve"> </w:t>
      </w:r>
      <w:proofErr w:type="spellStart"/>
      <w:r w:rsidR="00C74E76" w:rsidRPr="006B6D71">
        <w:rPr>
          <w:rFonts w:asciiTheme="minorHAnsi" w:hAnsiTheme="minorHAnsi" w:cstheme="minorHAnsi"/>
        </w:rPr>
        <w:t>al</w:t>
      </w:r>
      <w:proofErr w:type="spellEnd"/>
      <w:r w:rsidR="00B74944" w:rsidRPr="006B6D71">
        <w:rPr>
          <w:rFonts w:asciiTheme="minorHAnsi" w:hAnsiTheme="minorHAnsi" w:cstheme="minorHAnsi"/>
        </w:rPr>
        <w:t>.</w:t>
      </w:r>
      <w:r w:rsidR="00C74E76" w:rsidRPr="006B6D71">
        <w:rPr>
          <w:rFonts w:asciiTheme="minorHAnsi" w:hAnsiTheme="minorHAnsi" w:cstheme="minorHAnsi"/>
        </w:rPr>
        <w:t>,</w:t>
      </w:r>
      <w:r w:rsidR="00F143CF" w:rsidRPr="006B6D71">
        <w:rPr>
          <w:rFonts w:asciiTheme="minorHAnsi" w:hAnsiTheme="minorHAnsi" w:cstheme="minorHAnsi"/>
        </w:rPr>
        <w:t xml:space="preserve"> 2017)</w:t>
      </w:r>
      <w:r w:rsidR="00D63458" w:rsidRPr="006B6D71">
        <w:rPr>
          <w:rFonts w:asciiTheme="minorHAnsi" w:hAnsiTheme="minorHAnsi" w:cstheme="minorHAnsi"/>
        </w:rPr>
        <w:t>.</w:t>
      </w:r>
      <w:r w:rsidR="00722BCB" w:rsidRPr="006B6D71">
        <w:rPr>
          <w:rFonts w:asciiTheme="minorHAnsi" w:hAnsiTheme="minorHAnsi" w:cstheme="minorHAnsi"/>
        </w:rPr>
        <w:t xml:space="preserve"> </w:t>
      </w:r>
      <w:r w:rsidR="00B24579" w:rsidRPr="006B6D71">
        <w:rPr>
          <w:rFonts w:asciiTheme="minorHAnsi" w:hAnsiTheme="minorHAnsi" w:cstheme="minorHAnsi"/>
        </w:rPr>
        <w:t xml:space="preserve">V nadaljevanju </w:t>
      </w:r>
      <w:r w:rsidR="00EF1EDB" w:rsidRPr="006B6D71">
        <w:rPr>
          <w:rFonts w:asciiTheme="minorHAnsi" w:hAnsiTheme="minorHAnsi" w:cstheme="minorHAnsi"/>
        </w:rPr>
        <w:t>bomo</w:t>
      </w:r>
      <w:r w:rsidR="00B24579" w:rsidRPr="006B6D71">
        <w:rPr>
          <w:rFonts w:asciiTheme="minorHAnsi" w:hAnsiTheme="minorHAnsi" w:cstheme="minorHAnsi"/>
        </w:rPr>
        <w:t xml:space="preserve"> poskušali podrobneje predstaviti </w:t>
      </w:r>
      <w:r w:rsidR="00D71C10" w:rsidRPr="006B6D71">
        <w:rPr>
          <w:rFonts w:asciiTheme="minorHAnsi" w:hAnsiTheme="minorHAnsi" w:cstheme="minorHAnsi"/>
        </w:rPr>
        <w:t>značilnosti</w:t>
      </w:r>
      <w:r w:rsidR="00B24579" w:rsidRPr="006B6D71">
        <w:rPr>
          <w:rFonts w:asciiTheme="minorHAnsi" w:hAnsiTheme="minorHAnsi" w:cstheme="minorHAnsi"/>
        </w:rPr>
        <w:t xml:space="preserve"> dinam</w:t>
      </w:r>
      <w:r w:rsidR="007604F9" w:rsidRPr="006B6D71">
        <w:rPr>
          <w:rFonts w:asciiTheme="minorHAnsi" w:hAnsiTheme="minorHAnsi" w:cstheme="minorHAnsi"/>
        </w:rPr>
        <w:t xml:space="preserve">ike trpinčenja </w:t>
      </w:r>
      <w:r w:rsidR="00BD6178" w:rsidRPr="006B6D71">
        <w:rPr>
          <w:rFonts w:asciiTheme="minorHAnsi" w:hAnsiTheme="minorHAnsi" w:cstheme="minorHAnsi"/>
        </w:rPr>
        <w:t xml:space="preserve">skozi predstavitev </w:t>
      </w:r>
      <w:r w:rsidR="006C24DA" w:rsidRPr="006B6D71">
        <w:rPr>
          <w:rFonts w:asciiTheme="minorHAnsi" w:hAnsiTheme="minorHAnsi" w:cstheme="minorHAnsi"/>
        </w:rPr>
        <w:t>izkušenj</w:t>
      </w:r>
      <w:r w:rsidR="004E4FEC" w:rsidRPr="006B6D71">
        <w:rPr>
          <w:rFonts w:asciiTheme="minorHAnsi" w:hAnsiTheme="minorHAnsi" w:cstheme="minorHAnsi"/>
        </w:rPr>
        <w:t xml:space="preserve"> </w:t>
      </w:r>
      <w:proofErr w:type="spellStart"/>
      <w:r w:rsidR="004E4FEC" w:rsidRPr="006B6D71">
        <w:rPr>
          <w:rFonts w:asciiTheme="minorHAnsi" w:hAnsiTheme="minorHAnsi" w:cstheme="minorHAnsi"/>
        </w:rPr>
        <w:t>multidisciplinarnega</w:t>
      </w:r>
      <w:proofErr w:type="spellEnd"/>
      <w:r w:rsidR="004E4FEC" w:rsidRPr="006B6D71">
        <w:rPr>
          <w:rFonts w:asciiTheme="minorHAnsi" w:hAnsiTheme="minorHAnsi" w:cstheme="minorHAnsi"/>
        </w:rPr>
        <w:t xml:space="preserve"> tima DS</w:t>
      </w:r>
      <w:r w:rsidR="00B24579" w:rsidRPr="006B6D71">
        <w:rPr>
          <w:rFonts w:asciiTheme="minorHAnsi" w:hAnsiTheme="minorHAnsi" w:cstheme="minorHAnsi"/>
        </w:rPr>
        <w:t xml:space="preserve"> pri obravnavi </w:t>
      </w:r>
      <w:r w:rsidR="00FA6D64" w:rsidRPr="006B6D71">
        <w:rPr>
          <w:rFonts w:asciiTheme="minorHAnsi" w:hAnsiTheme="minorHAnsi" w:cstheme="minorHAnsi"/>
        </w:rPr>
        <w:t xml:space="preserve">42 </w:t>
      </w:r>
      <w:r w:rsidR="00675B78" w:rsidRPr="006B6D71">
        <w:rPr>
          <w:rFonts w:asciiTheme="minorHAnsi" w:hAnsiTheme="minorHAnsi" w:cstheme="minorHAnsi"/>
        </w:rPr>
        <w:t xml:space="preserve">primerov </w:t>
      </w:r>
      <w:r w:rsidR="00EF1EDB" w:rsidRPr="006B6D71">
        <w:rPr>
          <w:rFonts w:asciiTheme="minorHAnsi" w:hAnsiTheme="minorHAnsi" w:cstheme="minorHAnsi"/>
        </w:rPr>
        <w:t>trpinčenja nad zaposlenimi v zdravstveni negi.</w:t>
      </w:r>
      <w:r w:rsidR="008F2449" w:rsidRPr="006B6D71">
        <w:rPr>
          <w:rFonts w:asciiTheme="minorHAnsi" w:hAnsiTheme="minorHAnsi" w:cstheme="minorHAnsi"/>
        </w:rPr>
        <w:t xml:space="preserve"> </w:t>
      </w:r>
    </w:p>
    <w:p w14:paraId="6F5D2B66" w14:textId="77777777" w:rsidR="00FA7808" w:rsidRPr="006B6D71" w:rsidRDefault="00FA7808" w:rsidP="002E128F">
      <w:pPr>
        <w:jc w:val="both"/>
        <w:rPr>
          <w:rFonts w:asciiTheme="minorHAnsi" w:hAnsiTheme="minorHAnsi" w:cstheme="minorHAnsi"/>
          <w:b/>
        </w:rPr>
      </w:pPr>
    </w:p>
    <w:p w14:paraId="6456CE2E" w14:textId="77777777" w:rsidR="00506C88" w:rsidRPr="006B6D71" w:rsidRDefault="00506C88" w:rsidP="002E128F">
      <w:pPr>
        <w:jc w:val="both"/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lastRenderedPageBreak/>
        <w:t>Dinamika trpinčenja na delovnem mestu</w:t>
      </w:r>
    </w:p>
    <w:p w14:paraId="7130AABA" w14:textId="77777777" w:rsidR="00506C88" w:rsidRPr="006B6D71" w:rsidRDefault="00506C88" w:rsidP="002E128F">
      <w:pPr>
        <w:jc w:val="both"/>
        <w:rPr>
          <w:rFonts w:asciiTheme="minorHAnsi" w:hAnsiTheme="minorHAnsi" w:cstheme="minorHAnsi"/>
        </w:rPr>
      </w:pPr>
    </w:p>
    <w:p w14:paraId="7312909C" w14:textId="55EDEA77" w:rsidR="002E128F" w:rsidRPr="006B6D71" w:rsidRDefault="004735F4" w:rsidP="002E128F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 xml:space="preserve">Tekom procesa trpinčenja in razvijajoče se dinamike </w:t>
      </w:r>
      <w:proofErr w:type="spellStart"/>
      <w:r w:rsidRPr="006B6D71">
        <w:rPr>
          <w:rFonts w:asciiTheme="minorHAnsi" w:hAnsiTheme="minorHAnsi" w:cstheme="minorHAnsi"/>
          <w:color w:val="000000"/>
        </w:rPr>
        <w:t>viktimizacije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žrtve je mogoče identificirati različne </w:t>
      </w:r>
      <w:r w:rsidR="00B3658B" w:rsidRPr="006B6D71">
        <w:rPr>
          <w:rFonts w:asciiTheme="minorHAnsi" w:hAnsiTheme="minorHAnsi" w:cstheme="minorHAnsi"/>
          <w:color w:val="000000"/>
        </w:rPr>
        <w:t>faze</w:t>
      </w:r>
      <w:r w:rsidRPr="006B6D71">
        <w:rPr>
          <w:rFonts w:asciiTheme="minorHAnsi" w:hAnsiTheme="minorHAnsi" w:cstheme="minorHAnsi"/>
          <w:color w:val="000000"/>
        </w:rPr>
        <w:t xml:space="preserve"> dogajanja. V teh fazah se položaj žrtve spreminja, prav tako vloga storilca in vodstva organizacije. </w:t>
      </w:r>
      <w:r w:rsidR="0044088C" w:rsidRPr="006B6D71">
        <w:rPr>
          <w:rFonts w:asciiTheme="minorHAnsi" w:hAnsiTheme="minorHAnsi" w:cstheme="minorHAnsi"/>
          <w:color w:val="000000"/>
        </w:rPr>
        <w:t xml:space="preserve">Posledično se spreminjajo </w:t>
      </w:r>
      <w:r w:rsidRPr="006B6D71">
        <w:rPr>
          <w:rFonts w:asciiTheme="minorHAnsi" w:hAnsiTheme="minorHAnsi" w:cstheme="minorHAnsi"/>
          <w:color w:val="000000"/>
        </w:rPr>
        <w:t>tudi pristopi k ustavitvi nasilja in zaščiti žrtve</w:t>
      </w:r>
      <w:r w:rsidR="0044088C" w:rsidRPr="006B6D71">
        <w:rPr>
          <w:rFonts w:asciiTheme="minorHAnsi" w:hAnsiTheme="minorHAnsi" w:cstheme="minorHAnsi"/>
          <w:color w:val="000000"/>
        </w:rPr>
        <w:t>.</w:t>
      </w:r>
      <w:r w:rsidRPr="006B6D71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B6D71">
        <w:rPr>
          <w:rFonts w:asciiTheme="minorHAnsi" w:hAnsiTheme="minorHAnsi" w:cstheme="minorHAnsi"/>
          <w:color w:val="000000"/>
        </w:rPr>
        <w:t>multidisciplinarnem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timu smo </w:t>
      </w:r>
      <w:r w:rsidR="00D71C10" w:rsidRPr="006B6D71">
        <w:rPr>
          <w:rFonts w:asciiTheme="minorHAnsi" w:hAnsiTheme="minorHAnsi" w:cstheme="minorHAnsi"/>
          <w:color w:val="000000"/>
        </w:rPr>
        <w:t xml:space="preserve">pri obravnavi primerov trpinčenja </w:t>
      </w:r>
      <w:r w:rsidRPr="006B6D71">
        <w:rPr>
          <w:rFonts w:asciiTheme="minorHAnsi" w:hAnsiTheme="minorHAnsi" w:cstheme="minorHAnsi"/>
          <w:color w:val="000000"/>
        </w:rPr>
        <w:t>nedvoumno za</w:t>
      </w:r>
      <w:r w:rsidR="00E44F14" w:rsidRPr="006B6D71">
        <w:rPr>
          <w:rFonts w:asciiTheme="minorHAnsi" w:hAnsiTheme="minorHAnsi" w:cstheme="minorHAnsi"/>
          <w:color w:val="000000"/>
        </w:rPr>
        <w:t>znali to</w:t>
      </w:r>
      <w:r w:rsidR="00D71C10" w:rsidRPr="006B6D71">
        <w:rPr>
          <w:rFonts w:asciiTheme="minorHAnsi" w:hAnsiTheme="minorHAnsi" w:cstheme="minorHAnsi"/>
          <w:color w:val="000000"/>
        </w:rPr>
        <w:t xml:space="preserve"> dinamiko</w:t>
      </w:r>
      <w:r w:rsidR="0044088C" w:rsidRPr="006B6D71">
        <w:rPr>
          <w:rFonts w:asciiTheme="minorHAnsi" w:hAnsiTheme="minorHAnsi" w:cstheme="minorHAnsi"/>
          <w:color w:val="000000"/>
        </w:rPr>
        <w:t xml:space="preserve">, kajti </w:t>
      </w:r>
      <w:r w:rsidRPr="006B6D71">
        <w:rPr>
          <w:rFonts w:asciiTheme="minorHAnsi" w:hAnsiTheme="minorHAnsi" w:cstheme="minorHAnsi"/>
          <w:color w:val="000000"/>
        </w:rPr>
        <w:t>mo</w:t>
      </w:r>
      <w:r w:rsidR="00D71C10" w:rsidRPr="006B6D71">
        <w:rPr>
          <w:rFonts w:asciiTheme="minorHAnsi" w:hAnsiTheme="minorHAnsi" w:cstheme="minorHAnsi"/>
          <w:color w:val="000000"/>
        </w:rPr>
        <w:t>žnosti za učinkovito pomoč žrtvam</w:t>
      </w:r>
      <w:r w:rsidRPr="006B6D71">
        <w:rPr>
          <w:rFonts w:asciiTheme="minorHAnsi" w:hAnsiTheme="minorHAnsi" w:cstheme="minorHAnsi"/>
          <w:color w:val="000000"/>
        </w:rPr>
        <w:t xml:space="preserve"> </w:t>
      </w:r>
      <w:r w:rsidR="0044088C" w:rsidRPr="006B6D71">
        <w:rPr>
          <w:rFonts w:asciiTheme="minorHAnsi" w:hAnsiTheme="minorHAnsi" w:cstheme="minorHAnsi"/>
          <w:color w:val="000000"/>
        </w:rPr>
        <w:t xml:space="preserve">so se </w:t>
      </w:r>
      <w:r w:rsidRPr="006B6D71">
        <w:rPr>
          <w:rFonts w:asciiTheme="minorHAnsi" w:hAnsiTheme="minorHAnsi" w:cstheme="minorHAnsi"/>
          <w:color w:val="000000"/>
        </w:rPr>
        <w:t xml:space="preserve">tekom </w:t>
      </w:r>
      <w:r w:rsidR="0044088C" w:rsidRPr="006B6D71">
        <w:rPr>
          <w:rFonts w:asciiTheme="minorHAnsi" w:hAnsiTheme="minorHAnsi" w:cstheme="minorHAnsi"/>
          <w:color w:val="000000"/>
        </w:rPr>
        <w:t xml:space="preserve">stopnjevanja nasilja in </w:t>
      </w:r>
      <w:r w:rsidRPr="006B6D71">
        <w:rPr>
          <w:rFonts w:asciiTheme="minorHAnsi" w:hAnsiTheme="minorHAnsi" w:cstheme="minorHAnsi"/>
          <w:color w:val="000000"/>
        </w:rPr>
        <w:t xml:space="preserve">procesa </w:t>
      </w:r>
      <w:proofErr w:type="spellStart"/>
      <w:r w:rsidRPr="006B6D71">
        <w:rPr>
          <w:rFonts w:asciiTheme="minorHAnsi" w:hAnsiTheme="minorHAnsi" w:cstheme="minorHAnsi"/>
          <w:color w:val="000000"/>
        </w:rPr>
        <w:t>viktimizacije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r w:rsidR="001E5D3A" w:rsidRPr="006B6D71">
        <w:rPr>
          <w:rFonts w:asciiTheme="minorHAnsi" w:hAnsiTheme="minorHAnsi" w:cstheme="minorHAnsi"/>
          <w:color w:val="000000"/>
        </w:rPr>
        <w:t>zmanjševale</w:t>
      </w:r>
      <w:r w:rsidR="00F95332" w:rsidRPr="006B6D71">
        <w:rPr>
          <w:rFonts w:asciiTheme="minorHAnsi" w:hAnsiTheme="minorHAnsi" w:cstheme="minorHAnsi"/>
          <w:color w:val="000000"/>
        </w:rPr>
        <w:t>. Pri delovanju smo i</w:t>
      </w:r>
      <w:r w:rsidR="00E44F14" w:rsidRPr="006B6D71">
        <w:rPr>
          <w:rFonts w:asciiTheme="minorHAnsi" w:hAnsiTheme="minorHAnsi" w:cstheme="minorHAnsi"/>
          <w:color w:val="000000"/>
        </w:rPr>
        <w:t xml:space="preserve">zhajali iz </w:t>
      </w:r>
      <w:r w:rsidR="00F95332" w:rsidRPr="006B6D71">
        <w:rPr>
          <w:rFonts w:asciiTheme="minorHAnsi" w:hAnsiTheme="minorHAnsi" w:cstheme="minorHAnsi"/>
          <w:color w:val="000000"/>
        </w:rPr>
        <w:t xml:space="preserve">strokovnega </w:t>
      </w:r>
      <w:r w:rsidR="00E44F14" w:rsidRPr="006B6D71">
        <w:rPr>
          <w:rFonts w:asciiTheme="minorHAnsi" w:hAnsiTheme="minorHAnsi" w:cstheme="minorHAnsi"/>
          <w:color w:val="000000"/>
        </w:rPr>
        <w:t>načela</w:t>
      </w:r>
      <w:r w:rsidR="00F95332" w:rsidRPr="006B6D71">
        <w:rPr>
          <w:rFonts w:asciiTheme="minorHAnsi" w:hAnsiTheme="minorHAnsi" w:cstheme="minorHAnsi"/>
          <w:color w:val="000000"/>
        </w:rPr>
        <w:t xml:space="preserve">, </w:t>
      </w:r>
      <w:r w:rsidR="00E44F14" w:rsidRPr="006B6D71">
        <w:rPr>
          <w:rFonts w:asciiTheme="minorHAnsi" w:hAnsiTheme="minorHAnsi" w:cstheme="minorHAnsi"/>
          <w:color w:val="000000"/>
        </w:rPr>
        <w:t>da je pri</w:t>
      </w:r>
      <w:r w:rsidR="000829B2" w:rsidRPr="006B6D71">
        <w:rPr>
          <w:rFonts w:asciiTheme="minorHAnsi" w:hAnsiTheme="minorHAnsi" w:cstheme="minorHAnsi"/>
          <w:color w:val="000000"/>
        </w:rPr>
        <w:t xml:space="preserve"> svetovalnem delu</w:t>
      </w:r>
      <w:r w:rsidR="00E44F14" w:rsidRPr="006B6D71">
        <w:rPr>
          <w:rFonts w:asciiTheme="minorHAnsi" w:hAnsiTheme="minorHAnsi" w:cstheme="minorHAnsi"/>
          <w:color w:val="000000"/>
        </w:rPr>
        <w:t xml:space="preserve"> </w:t>
      </w:r>
      <w:r w:rsidR="00AA2FB5" w:rsidRPr="006B6D71">
        <w:rPr>
          <w:rFonts w:asciiTheme="minorHAnsi" w:hAnsiTheme="minorHAnsi" w:cstheme="minorHAnsi"/>
          <w:color w:val="000000"/>
        </w:rPr>
        <w:t>z žrtvami nasilja</w:t>
      </w:r>
      <w:r w:rsidR="00F95332" w:rsidRPr="006B6D71">
        <w:rPr>
          <w:rFonts w:asciiTheme="minorHAnsi" w:hAnsiTheme="minorHAnsi" w:cstheme="minorHAnsi"/>
          <w:color w:val="000000"/>
        </w:rPr>
        <w:t xml:space="preserve"> </w:t>
      </w:r>
      <w:r w:rsidR="00E44F14" w:rsidRPr="006B6D71">
        <w:rPr>
          <w:rFonts w:asciiTheme="minorHAnsi" w:hAnsiTheme="minorHAnsi" w:cstheme="minorHAnsi"/>
          <w:color w:val="000000"/>
        </w:rPr>
        <w:t>nujno</w:t>
      </w:r>
      <w:r w:rsidR="00797748" w:rsidRPr="006B6D71">
        <w:rPr>
          <w:rFonts w:asciiTheme="minorHAnsi" w:hAnsiTheme="minorHAnsi" w:cstheme="minorHAnsi"/>
          <w:color w:val="000000"/>
        </w:rPr>
        <w:t xml:space="preserve"> prepoznati stopnjo nasil</w:t>
      </w:r>
      <w:r w:rsidR="00E44F14" w:rsidRPr="006B6D71">
        <w:rPr>
          <w:rFonts w:asciiTheme="minorHAnsi" w:hAnsiTheme="minorHAnsi" w:cstheme="minorHAnsi"/>
          <w:color w:val="000000"/>
        </w:rPr>
        <w:t>ja</w:t>
      </w:r>
      <w:r w:rsidR="00797748" w:rsidRPr="006B6D71">
        <w:rPr>
          <w:rFonts w:asciiTheme="minorHAnsi" w:hAnsiTheme="minorHAnsi" w:cstheme="minorHAnsi"/>
          <w:color w:val="000000"/>
        </w:rPr>
        <w:t xml:space="preserve"> ter položaj žrtve, da bi lahko določili ustrezno intervencijo</w:t>
      </w:r>
      <w:r w:rsidR="00F95332" w:rsidRPr="006B6D71">
        <w:rPr>
          <w:rFonts w:asciiTheme="minorHAnsi" w:hAnsiTheme="minorHAnsi" w:cstheme="minorHAnsi"/>
          <w:color w:val="000000"/>
        </w:rPr>
        <w:t xml:space="preserve"> oziroma</w:t>
      </w:r>
      <w:r w:rsidR="00B3658B" w:rsidRPr="006B6D71">
        <w:rPr>
          <w:rFonts w:asciiTheme="minorHAnsi" w:hAnsiTheme="minorHAnsi" w:cstheme="minorHAnsi"/>
          <w:color w:val="000000"/>
        </w:rPr>
        <w:t xml:space="preserve"> obliko pomoči</w:t>
      </w:r>
      <w:r w:rsidR="00F95332" w:rsidRPr="006B6D71">
        <w:rPr>
          <w:rFonts w:asciiTheme="minorHAnsi" w:hAnsiTheme="minorHAnsi" w:cstheme="minorHAnsi"/>
          <w:color w:val="000000"/>
        </w:rPr>
        <w:t xml:space="preserve"> (Lešnik Mugnaioni &amp; Klemenčič, 2014). </w:t>
      </w:r>
      <w:r w:rsidR="00D71C10" w:rsidRPr="006B6D71">
        <w:rPr>
          <w:rFonts w:asciiTheme="minorHAnsi" w:hAnsiTheme="minorHAnsi" w:cstheme="minorHAnsi"/>
          <w:color w:val="000000"/>
        </w:rPr>
        <w:t>Ukrepi, ki jih je</w:t>
      </w:r>
      <w:r w:rsidR="00797748" w:rsidRPr="006B6D71">
        <w:rPr>
          <w:rFonts w:asciiTheme="minorHAnsi" w:hAnsiTheme="minorHAnsi" w:cstheme="minorHAnsi"/>
          <w:color w:val="000000"/>
        </w:rPr>
        <w:t xml:space="preserve"> treba ob zaznavi nasilja izvesti takoj (</w:t>
      </w:r>
      <w:r w:rsidR="00481FAB" w:rsidRPr="006B6D71">
        <w:rPr>
          <w:rFonts w:asciiTheme="minorHAnsi" w:hAnsiTheme="minorHAnsi" w:cstheme="minorHAnsi"/>
          <w:color w:val="000000"/>
        </w:rPr>
        <w:t xml:space="preserve">npr. </w:t>
      </w:r>
      <w:r w:rsidR="00D71C10" w:rsidRPr="006B6D71">
        <w:rPr>
          <w:rFonts w:asciiTheme="minorHAnsi" w:hAnsiTheme="minorHAnsi" w:cstheme="minorHAnsi"/>
          <w:color w:val="000000"/>
        </w:rPr>
        <w:t xml:space="preserve">ustavitev nasilja, </w:t>
      </w:r>
      <w:r w:rsidR="00481FAB" w:rsidRPr="006B6D71">
        <w:rPr>
          <w:rFonts w:asciiTheme="minorHAnsi" w:hAnsiTheme="minorHAnsi" w:cstheme="minorHAnsi"/>
          <w:color w:val="000000"/>
        </w:rPr>
        <w:t>prva psihološka pomoč žrtvi (Štirn, 2017)</w:t>
      </w:r>
      <w:r w:rsidR="00D71C10" w:rsidRPr="006B6D71">
        <w:rPr>
          <w:rFonts w:asciiTheme="minorHAnsi" w:hAnsiTheme="minorHAnsi" w:cstheme="minorHAnsi"/>
          <w:color w:val="000000"/>
        </w:rPr>
        <w:t xml:space="preserve">, </w:t>
      </w:r>
      <w:r w:rsidR="00481FAB" w:rsidRPr="006B6D71">
        <w:rPr>
          <w:rFonts w:asciiTheme="minorHAnsi" w:hAnsiTheme="minorHAnsi" w:cstheme="minorHAnsi"/>
          <w:color w:val="000000"/>
        </w:rPr>
        <w:t xml:space="preserve">zdravstvena oskrba žrtve, </w:t>
      </w:r>
      <w:r w:rsidR="00FA60C3" w:rsidRPr="006B6D71">
        <w:rPr>
          <w:rFonts w:asciiTheme="minorHAnsi" w:hAnsiTheme="minorHAnsi" w:cstheme="minorHAnsi"/>
          <w:color w:val="000000"/>
        </w:rPr>
        <w:t xml:space="preserve">ukrepi, </w:t>
      </w:r>
      <w:r w:rsidR="00D71C10" w:rsidRPr="006B6D71">
        <w:rPr>
          <w:rFonts w:asciiTheme="minorHAnsi" w:hAnsiTheme="minorHAnsi" w:cstheme="minorHAnsi"/>
          <w:color w:val="000000"/>
        </w:rPr>
        <w:t xml:space="preserve">da se nasilje </w:t>
      </w:r>
      <w:r w:rsidR="00FA60C3" w:rsidRPr="006B6D71">
        <w:rPr>
          <w:rFonts w:asciiTheme="minorHAnsi" w:hAnsiTheme="minorHAnsi" w:cstheme="minorHAnsi"/>
          <w:color w:val="000000"/>
        </w:rPr>
        <w:t xml:space="preserve">ne bi </w:t>
      </w:r>
      <w:r w:rsidR="00D71C10" w:rsidRPr="006B6D71">
        <w:rPr>
          <w:rFonts w:asciiTheme="minorHAnsi" w:hAnsiTheme="minorHAnsi" w:cstheme="minorHAnsi"/>
          <w:color w:val="000000"/>
        </w:rPr>
        <w:t>ponovilo</w:t>
      </w:r>
      <w:r w:rsidR="00481FAB" w:rsidRPr="006B6D71">
        <w:rPr>
          <w:rFonts w:asciiTheme="minorHAnsi" w:hAnsiTheme="minorHAnsi" w:cstheme="minorHAnsi"/>
          <w:color w:val="000000"/>
        </w:rPr>
        <w:t>, zaščita delovnopravnega položaja žrtve</w:t>
      </w:r>
      <w:r w:rsidR="00D71C10" w:rsidRPr="006B6D71">
        <w:rPr>
          <w:rFonts w:asciiTheme="minorHAnsi" w:hAnsiTheme="minorHAnsi" w:cstheme="minorHAnsi"/>
          <w:color w:val="000000"/>
        </w:rPr>
        <w:t>)</w:t>
      </w:r>
      <w:r w:rsidR="00E44F14" w:rsidRPr="006B6D71">
        <w:rPr>
          <w:rFonts w:asciiTheme="minorHAnsi" w:hAnsiTheme="minorHAnsi" w:cstheme="minorHAnsi"/>
          <w:color w:val="000000"/>
        </w:rPr>
        <w:t>,</w:t>
      </w:r>
      <w:r w:rsidR="00D71C10" w:rsidRPr="006B6D71">
        <w:rPr>
          <w:rFonts w:asciiTheme="minorHAnsi" w:hAnsiTheme="minorHAnsi" w:cstheme="minorHAnsi"/>
          <w:color w:val="000000"/>
        </w:rPr>
        <w:t xml:space="preserve"> so takojšnje intervencije. Ukrepi, ki sledijo </w:t>
      </w:r>
      <w:r w:rsidR="00A251BC" w:rsidRPr="006B6D71">
        <w:rPr>
          <w:rFonts w:asciiTheme="minorHAnsi" w:hAnsiTheme="minorHAnsi" w:cstheme="minorHAnsi"/>
          <w:color w:val="000000"/>
        </w:rPr>
        <w:t>kasneje in postopoma (</w:t>
      </w:r>
      <w:r w:rsidR="00FA60C3" w:rsidRPr="006B6D71">
        <w:rPr>
          <w:rFonts w:asciiTheme="minorHAnsi" w:hAnsiTheme="minorHAnsi" w:cstheme="minorHAnsi"/>
          <w:color w:val="000000"/>
        </w:rPr>
        <w:t xml:space="preserve">npr. </w:t>
      </w:r>
      <w:r w:rsidR="00D71C10" w:rsidRPr="006B6D71">
        <w:rPr>
          <w:rFonts w:asciiTheme="minorHAnsi" w:hAnsiTheme="minorHAnsi" w:cstheme="minorHAnsi"/>
          <w:color w:val="000000"/>
        </w:rPr>
        <w:t xml:space="preserve">sankcioniranje storilca, aktiviranje </w:t>
      </w:r>
      <w:r w:rsidR="00AD7EDB" w:rsidRPr="006B6D71">
        <w:rPr>
          <w:rFonts w:asciiTheme="minorHAnsi" w:hAnsiTheme="minorHAnsi" w:cstheme="minorHAnsi"/>
          <w:color w:val="000000"/>
        </w:rPr>
        <w:t>žrtvine</w:t>
      </w:r>
      <w:r w:rsidR="00D71C10" w:rsidRPr="006B6D71">
        <w:rPr>
          <w:rFonts w:asciiTheme="minorHAnsi" w:hAnsiTheme="minorHAnsi" w:cstheme="minorHAnsi"/>
          <w:color w:val="000000"/>
        </w:rPr>
        <w:t xml:space="preserve"> socialne mreže, </w:t>
      </w:r>
      <w:r w:rsidR="002C73FD" w:rsidRPr="006B6D71">
        <w:rPr>
          <w:rFonts w:asciiTheme="minorHAnsi" w:hAnsiTheme="minorHAnsi" w:cstheme="minorHAnsi"/>
          <w:color w:val="000000"/>
        </w:rPr>
        <w:t xml:space="preserve">usmerjanje žrtve v specializirane oblike pomoči, </w:t>
      </w:r>
      <w:r w:rsidR="00D71C10" w:rsidRPr="006B6D71">
        <w:rPr>
          <w:rFonts w:asciiTheme="minorHAnsi" w:hAnsiTheme="minorHAnsi" w:cstheme="minorHAnsi"/>
          <w:color w:val="000000"/>
        </w:rPr>
        <w:t>delo z opazovalci, sistemski ukrepi)</w:t>
      </w:r>
      <w:r w:rsidR="00A251BC" w:rsidRPr="006B6D71">
        <w:rPr>
          <w:rFonts w:asciiTheme="minorHAnsi" w:hAnsiTheme="minorHAnsi" w:cstheme="minorHAnsi"/>
          <w:color w:val="000000"/>
        </w:rPr>
        <w:t xml:space="preserve">, </w:t>
      </w:r>
      <w:r w:rsidR="00D71C10" w:rsidRPr="006B6D71">
        <w:rPr>
          <w:rFonts w:asciiTheme="minorHAnsi" w:hAnsiTheme="minorHAnsi" w:cstheme="minorHAnsi"/>
          <w:color w:val="000000"/>
        </w:rPr>
        <w:t>pa so procesne intervencije</w:t>
      </w:r>
      <w:r w:rsidR="004577E7" w:rsidRPr="006B6D71">
        <w:rPr>
          <w:rFonts w:asciiTheme="minorHAnsi" w:hAnsiTheme="minorHAnsi" w:cstheme="minorHAnsi"/>
          <w:color w:val="000000"/>
        </w:rPr>
        <w:t xml:space="preserve"> (Štirn, 2017)</w:t>
      </w:r>
      <w:r w:rsidR="00797748" w:rsidRPr="006B6D71">
        <w:rPr>
          <w:rFonts w:asciiTheme="minorHAnsi" w:hAnsiTheme="minorHAnsi" w:cstheme="minorHAnsi"/>
          <w:color w:val="000000"/>
        </w:rPr>
        <w:t>.</w:t>
      </w:r>
      <w:r w:rsidR="00D71C10" w:rsidRPr="006B6D71">
        <w:rPr>
          <w:rFonts w:asciiTheme="minorHAnsi" w:hAnsiTheme="minorHAnsi" w:cstheme="minorHAnsi"/>
          <w:color w:val="000000"/>
        </w:rPr>
        <w:t xml:space="preserve"> </w:t>
      </w:r>
      <w:r w:rsidR="00D144A7" w:rsidRPr="006B6D71">
        <w:rPr>
          <w:rFonts w:asciiTheme="minorHAnsi" w:hAnsiTheme="minorHAnsi" w:cstheme="minorHAnsi"/>
          <w:color w:val="000000"/>
        </w:rPr>
        <w:t>Pri obravnavi nasilja je treba zelo paziti, da z neustreznimi metodami, ki bi izenačevale odgovornost za</w:t>
      </w:r>
      <w:r w:rsidR="00AD7EDB" w:rsidRPr="006B6D71">
        <w:rPr>
          <w:rFonts w:asciiTheme="minorHAnsi" w:hAnsiTheme="minorHAnsi" w:cstheme="minorHAnsi"/>
          <w:color w:val="000000"/>
        </w:rPr>
        <w:t xml:space="preserve"> nasilno vedenje, minimalizirale</w:t>
      </w:r>
      <w:r w:rsidR="00D144A7" w:rsidRPr="006B6D71">
        <w:rPr>
          <w:rFonts w:asciiTheme="minorHAnsi" w:hAnsiTheme="minorHAnsi" w:cstheme="minorHAnsi"/>
          <w:color w:val="000000"/>
        </w:rPr>
        <w:t xml:space="preserve"> </w:t>
      </w:r>
      <w:r w:rsidR="00AD7EDB" w:rsidRPr="006B6D71">
        <w:rPr>
          <w:rFonts w:asciiTheme="minorHAnsi" w:hAnsiTheme="minorHAnsi" w:cstheme="minorHAnsi"/>
          <w:color w:val="000000"/>
        </w:rPr>
        <w:t xml:space="preserve">nasilje in </w:t>
      </w:r>
      <w:r w:rsidR="00F95332" w:rsidRPr="006B6D71">
        <w:rPr>
          <w:rFonts w:asciiTheme="minorHAnsi" w:hAnsiTheme="minorHAnsi" w:cstheme="minorHAnsi"/>
          <w:color w:val="000000"/>
        </w:rPr>
        <w:t>storjeno škodo ter</w:t>
      </w:r>
      <w:r w:rsidR="00D144A7" w:rsidRPr="006B6D71">
        <w:rPr>
          <w:rFonts w:asciiTheme="minorHAnsi" w:hAnsiTheme="minorHAnsi" w:cstheme="minorHAnsi"/>
          <w:color w:val="000000"/>
        </w:rPr>
        <w:t xml:space="preserve"> namesto sankcij </w:t>
      </w:r>
      <w:r w:rsidR="00AD7EDB" w:rsidRPr="006B6D71">
        <w:rPr>
          <w:rFonts w:asciiTheme="minorHAnsi" w:hAnsiTheme="minorHAnsi" w:cstheme="minorHAnsi"/>
          <w:color w:val="000000"/>
        </w:rPr>
        <w:t xml:space="preserve">za storilca </w:t>
      </w:r>
      <w:r w:rsidR="00D144A7" w:rsidRPr="006B6D71">
        <w:rPr>
          <w:rFonts w:asciiTheme="minorHAnsi" w:hAnsiTheme="minorHAnsi" w:cstheme="minorHAnsi"/>
          <w:color w:val="000000"/>
        </w:rPr>
        <w:t>uveljavljale komprom</w:t>
      </w:r>
      <w:r w:rsidR="00AD7EDB" w:rsidRPr="006B6D71">
        <w:rPr>
          <w:rFonts w:asciiTheme="minorHAnsi" w:hAnsiTheme="minorHAnsi" w:cstheme="minorHAnsi"/>
          <w:color w:val="000000"/>
        </w:rPr>
        <w:t>isno rešitev …,</w:t>
      </w:r>
      <w:r w:rsidR="00D144A7" w:rsidRPr="006B6D71">
        <w:rPr>
          <w:rFonts w:asciiTheme="minorHAnsi" w:hAnsiTheme="minorHAnsi" w:cstheme="minorHAnsi"/>
          <w:color w:val="000000"/>
        </w:rPr>
        <w:t xml:space="preserve"> ne povzročimo sekundarne </w:t>
      </w:r>
      <w:proofErr w:type="spellStart"/>
      <w:r w:rsidR="00D144A7" w:rsidRPr="006B6D71">
        <w:rPr>
          <w:rFonts w:asciiTheme="minorHAnsi" w:hAnsiTheme="minorHAnsi" w:cstheme="minorHAnsi"/>
          <w:color w:val="000000"/>
        </w:rPr>
        <w:t>viktimizacije</w:t>
      </w:r>
      <w:proofErr w:type="spellEnd"/>
      <w:r w:rsidR="00D144A7" w:rsidRPr="006B6D71">
        <w:rPr>
          <w:rFonts w:asciiTheme="minorHAnsi" w:hAnsiTheme="minorHAnsi" w:cstheme="minorHAnsi"/>
          <w:color w:val="000000"/>
        </w:rPr>
        <w:t xml:space="preserve"> žrtve.</w:t>
      </w:r>
      <w:r w:rsidR="0005048B" w:rsidRPr="006B6D71">
        <w:rPr>
          <w:rFonts w:asciiTheme="minorHAnsi" w:hAnsiTheme="minorHAnsi" w:cstheme="minorHAnsi"/>
          <w:color w:val="000000"/>
        </w:rPr>
        <w:t xml:space="preserve"> </w:t>
      </w:r>
      <w:r w:rsidR="00945ADD" w:rsidRPr="006B6D71">
        <w:rPr>
          <w:rFonts w:asciiTheme="minorHAnsi" w:hAnsiTheme="minorHAnsi" w:cstheme="minorHAnsi"/>
          <w:color w:val="000000"/>
        </w:rPr>
        <w:t xml:space="preserve">Na primer: </w:t>
      </w:r>
      <w:proofErr w:type="spellStart"/>
      <w:r w:rsidR="00945ADD" w:rsidRPr="006B6D71">
        <w:rPr>
          <w:rFonts w:asciiTheme="minorHAnsi" w:hAnsiTheme="minorHAnsi" w:cstheme="minorHAnsi"/>
          <w:color w:val="000000"/>
        </w:rPr>
        <w:t>m</w:t>
      </w:r>
      <w:r w:rsidR="00D144A7" w:rsidRPr="006B6D71">
        <w:rPr>
          <w:rFonts w:asciiTheme="minorHAnsi" w:hAnsiTheme="minorHAnsi" w:cstheme="minorHAnsi"/>
          <w:color w:val="000000"/>
        </w:rPr>
        <w:t>ediacija</w:t>
      </w:r>
      <w:proofErr w:type="spellEnd"/>
      <w:r w:rsidR="00D144A7" w:rsidRPr="006B6D71">
        <w:rPr>
          <w:rFonts w:asciiTheme="minorHAnsi" w:hAnsiTheme="minorHAnsi" w:cstheme="minorHAnsi"/>
          <w:color w:val="000000"/>
        </w:rPr>
        <w:t xml:space="preserve"> je lahko zelo dobra metoda za reševanje konfliktov,</w:t>
      </w:r>
      <w:r w:rsidR="00393FF7" w:rsidRPr="006B6D71">
        <w:rPr>
          <w:rFonts w:asciiTheme="minorHAnsi" w:hAnsiTheme="minorHAnsi" w:cstheme="minorHAnsi"/>
          <w:color w:val="000000"/>
        </w:rPr>
        <w:t xml:space="preserve"> kot intervencija v </w:t>
      </w:r>
      <w:r w:rsidR="00AD7EDB" w:rsidRPr="006B6D71">
        <w:rPr>
          <w:rFonts w:asciiTheme="minorHAnsi" w:hAnsiTheme="minorHAnsi" w:cstheme="minorHAnsi"/>
          <w:color w:val="000000"/>
        </w:rPr>
        <w:t xml:space="preserve">(dolgotrajno) </w:t>
      </w:r>
      <w:r w:rsidR="00D144A7" w:rsidRPr="006B6D71">
        <w:rPr>
          <w:rFonts w:asciiTheme="minorHAnsi" w:hAnsiTheme="minorHAnsi" w:cstheme="minorHAnsi"/>
          <w:color w:val="000000"/>
        </w:rPr>
        <w:t>nasilje</w:t>
      </w:r>
      <w:r w:rsidR="00AD7EDB" w:rsidRPr="006B6D71">
        <w:rPr>
          <w:rFonts w:asciiTheme="minorHAnsi" w:hAnsiTheme="minorHAnsi" w:cstheme="minorHAnsi"/>
          <w:color w:val="000000"/>
        </w:rPr>
        <w:t xml:space="preserve">, </w:t>
      </w:r>
      <w:r w:rsidR="00D144A7" w:rsidRPr="006B6D71">
        <w:rPr>
          <w:rFonts w:asciiTheme="minorHAnsi" w:hAnsiTheme="minorHAnsi" w:cstheme="minorHAnsi"/>
          <w:color w:val="000000"/>
        </w:rPr>
        <w:t xml:space="preserve">pa je </w:t>
      </w:r>
      <w:r w:rsidR="0005048B" w:rsidRPr="006B6D71">
        <w:rPr>
          <w:rFonts w:asciiTheme="minorHAnsi" w:hAnsiTheme="minorHAnsi" w:cstheme="minorHAnsi"/>
          <w:color w:val="000000"/>
        </w:rPr>
        <w:t>za žrtev škodljiva</w:t>
      </w:r>
      <w:r w:rsidR="00554DAA" w:rsidRPr="006B6D71">
        <w:rPr>
          <w:rFonts w:asciiTheme="minorHAnsi" w:hAnsiTheme="minorHAnsi" w:cstheme="minorHAnsi"/>
          <w:color w:val="000000"/>
        </w:rPr>
        <w:t xml:space="preserve"> in zato </w:t>
      </w:r>
      <w:r w:rsidR="005C0B1B" w:rsidRPr="006B6D71">
        <w:rPr>
          <w:rFonts w:asciiTheme="minorHAnsi" w:hAnsiTheme="minorHAnsi" w:cstheme="minorHAnsi"/>
          <w:color w:val="000000"/>
        </w:rPr>
        <w:t>sporna</w:t>
      </w:r>
      <w:r w:rsidR="00D144A7" w:rsidRPr="006B6D71">
        <w:rPr>
          <w:rFonts w:asciiTheme="minorHAnsi" w:hAnsiTheme="minorHAnsi" w:cstheme="minorHAnsi"/>
          <w:color w:val="000000"/>
        </w:rPr>
        <w:t xml:space="preserve"> (Lešn</w:t>
      </w:r>
      <w:r w:rsidR="001E422E" w:rsidRPr="006B6D71">
        <w:rPr>
          <w:rFonts w:asciiTheme="minorHAnsi" w:hAnsiTheme="minorHAnsi" w:cstheme="minorHAnsi"/>
          <w:color w:val="000000"/>
        </w:rPr>
        <w:t>ik Mugnaioni &amp;</w:t>
      </w:r>
      <w:r w:rsidR="00481FAB" w:rsidRPr="006B6D71">
        <w:rPr>
          <w:rFonts w:asciiTheme="minorHAnsi" w:hAnsiTheme="minorHAnsi" w:cstheme="minorHAnsi"/>
          <w:color w:val="000000"/>
        </w:rPr>
        <w:t xml:space="preserve"> Klemenčič, 2014).</w:t>
      </w:r>
      <w:r w:rsidR="005C2B68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E128F" w:rsidRPr="006B6D71">
        <w:rPr>
          <w:rFonts w:asciiTheme="minorHAnsi" w:hAnsiTheme="minorHAnsi" w:cstheme="minorHAnsi"/>
          <w:color w:val="000000"/>
        </w:rPr>
        <w:t>Leymann</w:t>
      </w:r>
      <w:proofErr w:type="spellEnd"/>
      <w:r w:rsidR="002E128F" w:rsidRPr="006B6D71">
        <w:rPr>
          <w:rFonts w:asciiTheme="minorHAnsi" w:hAnsiTheme="minorHAnsi" w:cstheme="minorHAnsi"/>
          <w:color w:val="000000"/>
        </w:rPr>
        <w:t xml:space="preserve"> </w:t>
      </w:r>
      <w:r w:rsidR="004577E7" w:rsidRPr="006B6D71">
        <w:rPr>
          <w:rFonts w:asciiTheme="minorHAnsi" w:hAnsiTheme="minorHAnsi" w:cstheme="minorHAnsi"/>
          <w:color w:val="000000"/>
        </w:rPr>
        <w:t xml:space="preserve">(1990 </w:t>
      </w:r>
      <w:proofErr w:type="spellStart"/>
      <w:r w:rsidR="004577E7" w:rsidRPr="006B6D71">
        <w:rPr>
          <w:rFonts w:asciiTheme="minorHAnsi" w:hAnsiTheme="minorHAnsi" w:cstheme="minorHAnsi"/>
          <w:color w:val="000000"/>
        </w:rPr>
        <w:t>cited</w:t>
      </w:r>
      <w:proofErr w:type="spellEnd"/>
      <w:r w:rsidR="004577E7" w:rsidRPr="006B6D71">
        <w:rPr>
          <w:rFonts w:asciiTheme="minorHAnsi" w:hAnsiTheme="minorHAnsi" w:cstheme="minorHAnsi"/>
          <w:color w:val="000000"/>
        </w:rPr>
        <w:t xml:space="preserve"> in Davenport, </w:t>
      </w:r>
      <w:proofErr w:type="spellStart"/>
      <w:r w:rsidR="004577E7" w:rsidRPr="006B6D71">
        <w:rPr>
          <w:rFonts w:asciiTheme="minorHAnsi" w:hAnsiTheme="minorHAnsi" w:cstheme="minorHAnsi"/>
          <w:color w:val="000000"/>
        </w:rPr>
        <w:t>et</w:t>
      </w:r>
      <w:proofErr w:type="spellEnd"/>
      <w:r w:rsidR="004577E7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77E7" w:rsidRPr="006B6D71">
        <w:rPr>
          <w:rFonts w:asciiTheme="minorHAnsi" w:hAnsiTheme="minorHAnsi" w:cstheme="minorHAnsi"/>
          <w:color w:val="000000"/>
        </w:rPr>
        <w:t>al</w:t>
      </w:r>
      <w:proofErr w:type="spellEnd"/>
      <w:r w:rsidR="004577E7" w:rsidRPr="006B6D71">
        <w:rPr>
          <w:rFonts w:asciiTheme="minorHAnsi" w:hAnsiTheme="minorHAnsi" w:cstheme="minorHAnsi"/>
          <w:color w:val="000000"/>
        </w:rPr>
        <w:t xml:space="preserve">., 2002) </w:t>
      </w:r>
      <w:r w:rsidR="00814E51" w:rsidRPr="006B6D71">
        <w:rPr>
          <w:rFonts w:asciiTheme="minorHAnsi" w:hAnsiTheme="minorHAnsi" w:cstheme="minorHAnsi"/>
          <w:color w:val="000000"/>
        </w:rPr>
        <w:t xml:space="preserve">je v </w:t>
      </w:r>
      <w:r w:rsidR="001E5D3A" w:rsidRPr="006B6D71">
        <w:rPr>
          <w:rFonts w:asciiTheme="minorHAnsi" w:hAnsiTheme="minorHAnsi" w:cstheme="minorHAnsi"/>
          <w:color w:val="000000"/>
        </w:rPr>
        <w:t>procesu</w:t>
      </w:r>
      <w:r w:rsidR="00814E51" w:rsidRPr="006B6D71">
        <w:rPr>
          <w:rFonts w:asciiTheme="minorHAnsi" w:hAnsiTheme="minorHAnsi" w:cstheme="minorHAnsi"/>
          <w:color w:val="000000"/>
        </w:rPr>
        <w:t xml:space="preserve"> trpinčenja (</w:t>
      </w:r>
      <w:proofErr w:type="spellStart"/>
      <w:r w:rsidR="00814E51" w:rsidRPr="006B6D71">
        <w:rPr>
          <w:rFonts w:asciiTheme="minorHAnsi" w:hAnsiTheme="minorHAnsi" w:cstheme="minorHAnsi"/>
          <w:color w:val="000000"/>
        </w:rPr>
        <w:t>mobinga</w:t>
      </w:r>
      <w:proofErr w:type="spellEnd"/>
      <w:r w:rsidR="00814E51" w:rsidRPr="006B6D71">
        <w:rPr>
          <w:rFonts w:asciiTheme="minorHAnsi" w:hAnsiTheme="minorHAnsi" w:cstheme="minorHAnsi"/>
          <w:color w:val="000000"/>
        </w:rPr>
        <w:t>) identificiral</w:t>
      </w:r>
      <w:r w:rsidR="002E128F" w:rsidRPr="006B6D71">
        <w:rPr>
          <w:rFonts w:asciiTheme="minorHAnsi" w:hAnsiTheme="minorHAnsi" w:cstheme="minorHAnsi"/>
          <w:color w:val="000000"/>
        </w:rPr>
        <w:t xml:space="preserve"> pet faz</w:t>
      </w:r>
      <w:r w:rsidR="001F24C7" w:rsidRPr="006B6D71">
        <w:rPr>
          <w:rFonts w:asciiTheme="minorHAnsi" w:hAnsiTheme="minorHAnsi" w:cstheme="minorHAnsi"/>
          <w:color w:val="000000"/>
        </w:rPr>
        <w:t>:</w:t>
      </w:r>
    </w:p>
    <w:p w14:paraId="2A42B85E" w14:textId="77777777" w:rsidR="004577E7" w:rsidRPr="006B6D71" w:rsidRDefault="004577E7" w:rsidP="001427AC">
      <w:pPr>
        <w:ind w:firstLine="567"/>
        <w:jc w:val="both"/>
        <w:rPr>
          <w:rFonts w:asciiTheme="minorHAnsi" w:hAnsiTheme="minorHAnsi" w:cstheme="minorHAnsi"/>
          <w:color w:val="000000"/>
        </w:rPr>
      </w:pPr>
    </w:p>
    <w:p w14:paraId="5CA7C630" w14:textId="36A53F03" w:rsidR="00A65AC0" w:rsidRPr="006B6D71" w:rsidRDefault="00863A41" w:rsidP="001427AC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 xml:space="preserve">Najprej se zgodi nek kritični dogodek, </w:t>
      </w:r>
      <w:r w:rsidR="002E128F" w:rsidRPr="006B6D71">
        <w:rPr>
          <w:rFonts w:asciiTheme="minorHAnsi" w:hAnsiTheme="minorHAnsi" w:cstheme="minorHAnsi"/>
          <w:color w:val="000000"/>
        </w:rPr>
        <w:t>pogosto konflikt</w:t>
      </w:r>
      <w:r w:rsidR="00827BC2" w:rsidRPr="006B6D71">
        <w:rPr>
          <w:rFonts w:asciiTheme="minorHAnsi" w:hAnsiTheme="minorHAnsi" w:cstheme="minorHAnsi"/>
          <w:color w:val="000000"/>
        </w:rPr>
        <w:t xml:space="preserve"> v medosebnem odnosu, ki sam po </w:t>
      </w:r>
      <w:r w:rsidR="002E128F" w:rsidRPr="006B6D71">
        <w:rPr>
          <w:rFonts w:asciiTheme="minorHAnsi" w:hAnsiTheme="minorHAnsi" w:cstheme="minorHAnsi"/>
          <w:color w:val="000000"/>
        </w:rPr>
        <w:t xml:space="preserve">sebi še ni </w:t>
      </w:r>
      <w:r w:rsidRPr="006B6D71">
        <w:rPr>
          <w:rFonts w:asciiTheme="minorHAnsi" w:hAnsiTheme="minorHAnsi" w:cstheme="minorHAnsi"/>
          <w:color w:val="000000"/>
        </w:rPr>
        <w:t>zloraba moči</w:t>
      </w:r>
      <w:r w:rsidR="002E128F" w:rsidRPr="006B6D71">
        <w:rPr>
          <w:rFonts w:asciiTheme="minorHAnsi" w:hAnsiTheme="minorHAnsi" w:cstheme="minorHAnsi"/>
          <w:color w:val="000000"/>
        </w:rPr>
        <w:t xml:space="preserve"> oziroma </w:t>
      </w:r>
      <w:r w:rsidR="00D648F0" w:rsidRPr="006B6D71">
        <w:rPr>
          <w:rFonts w:asciiTheme="minorHAnsi" w:hAnsiTheme="minorHAnsi" w:cstheme="minorHAnsi"/>
          <w:color w:val="000000"/>
        </w:rPr>
        <w:t>nasilje.</w:t>
      </w:r>
      <w:r w:rsidR="002E128F" w:rsidRPr="006B6D71">
        <w:rPr>
          <w:rFonts w:asciiTheme="minorHAnsi" w:hAnsiTheme="minorHAnsi" w:cstheme="minorHAnsi"/>
          <w:color w:val="000000"/>
        </w:rPr>
        <w:t xml:space="preserve"> Od načina </w:t>
      </w:r>
      <w:r w:rsidRPr="006B6D71">
        <w:rPr>
          <w:rFonts w:asciiTheme="minorHAnsi" w:hAnsiTheme="minorHAnsi" w:cstheme="minorHAnsi"/>
          <w:color w:val="000000"/>
        </w:rPr>
        <w:t>reševanja</w:t>
      </w:r>
      <w:r w:rsidR="00A65AC0" w:rsidRPr="006B6D71">
        <w:rPr>
          <w:rFonts w:asciiTheme="minorHAnsi" w:hAnsiTheme="minorHAnsi" w:cstheme="minorHAnsi"/>
          <w:color w:val="000000"/>
        </w:rPr>
        <w:t xml:space="preserve"> </w:t>
      </w:r>
      <w:r w:rsidR="00D648F0" w:rsidRPr="006B6D71">
        <w:rPr>
          <w:rFonts w:asciiTheme="minorHAnsi" w:hAnsiTheme="minorHAnsi" w:cstheme="minorHAnsi"/>
          <w:color w:val="000000"/>
        </w:rPr>
        <w:t>tega</w:t>
      </w:r>
      <w:r w:rsidR="00A65AC0" w:rsidRPr="006B6D71">
        <w:rPr>
          <w:rFonts w:asciiTheme="minorHAnsi" w:hAnsiTheme="minorHAnsi" w:cstheme="minorHAnsi"/>
          <w:color w:val="000000"/>
        </w:rPr>
        <w:t xml:space="preserve"> konflikta</w:t>
      </w:r>
      <w:r w:rsidRPr="006B6D71">
        <w:rPr>
          <w:rFonts w:asciiTheme="minorHAnsi" w:hAnsiTheme="minorHAnsi" w:cstheme="minorHAnsi"/>
          <w:color w:val="000000"/>
        </w:rPr>
        <w:t xml:space="preserve"> je odvisno, </w:t>
      </w:r>
      <w:r w:rsidR="002E128F" w:rsidRPr="006B6D71">
        <w:rPr>
          <w:rFonts w:asciiTheme="minorHAnsi" w:hAnsiTheme="minorHAnsi" w:cstheme="minorHAnsi"/>
          <w:color w:val="000000"/>
        </w:rPr>
        <w:t xml:space="preserve">ali se </w:t>
      </w:r>
      <w:r w:rsidR="00A65AC0" w:rsidRPr="006B6D71">
        <w:rPr>
          <w:rFonts w:asciiTheme="minorHAnsi" w:hAnsiTheme="minorHAnsi" w:cstheme="minorHAnsi"/>
          <w:color w:val="000000"/>
        </w:rPr>
        <w:t>bo proces trpinčenja sploh pričel</w:t>
      </w:r>
      <w:r w:rsidR="002E128F" w:rsidRPr="006B6D71">
        <w:rPr>
          <w:rFonts w:asciiTheme="minorHAnsi" w:hAnsiTheme="minorHAnsi" w:cstheme="minorHAnsi"/>
          <w:color w:val="000000"/>
        </w:rPr>
        <w:t xml:space="preserve"> ali ne. </w:t>
      </w:r>
      <w:r w:rsidR="00A65AC0" w:rsidRPr="006B6D71">
        <w:rPr>
          <w:rFonts w:asciiTheme="minorHAnsi" w:hAnsiTheme="minorHAnsi" w:cstheme="minorHAnsi"/>
          <w:color w:val="000000"/>
        </w:rPr>
        <w:t xml:space="preserve">Če </w:t>
      </w:r>
      <w:r w:rsidR="00F71848" w:rsidRPr="006B6D71">
        <w:rPr>
          <w:rFonts w:asciiTheme="minorHAnsi" w:hAnsiTheme="minorHAnsi" w:cstheme="minorHAnsi"/>
          <w:color w:val="000000"/>
        </w:rPr>
        <w:t xml:space="preserve">zaposleni </w:t>
      </w:r>
      <w:r w:rsidR="00A65AC0" w:rsidRPr="006B6D71">
        <w:rPr>
          <w:rFonts w:asciiTheme="minorHAnsi" w:hAnsiTheme="minorHAnsi" w:cstheme="minorHAnsi"/>
          <w:color w:val="000000"/>
        </w:rPr>
        <w:t>konflikte v d</w:t>
      </w:r>
      <w:r w:rsidR="00F71848" w:rsidRPr="006B6D71">
        <w:rPr>
          <w:rFonts w:asciiTheme="minorHAnsi" w:hAnsiTheme="minorHAnsi" w:cstheme="minorHAnsi"/>
          <w:color w:val="000000"/>
        </w:rPr>
        <w:t>elovnem okolju rešujejo</w:t>
      </w:r>
      <w:r w:rsidR="00A65AC0" w:rsidRPr="006B6D71">
        <w:rPr>
          <w:rFonts w:asciiTheme="minorHAnsi" w:hAnsiTheme="minorHAnsi" w:cstheme="minorHAnsi"/>
          <w:color w:val="000000"/>
        </w:rPr>
        <w:t xml:space="preserve"> konstruktivno, potem </w:t>
      </w:r>
      <w:r w:rsidR="00D648F0" w:rsidRPr="006B6D71">
        <w:rPr>
          <w:rFonts w:asciiTheme="minorHAnsi" w:hAnsiTheme="minorHAnsi" w:cstheme="minorHAnsi"/>
          <w:color w:val="000000"/>
        </w:rPr>
        <w:t xml:space="preserve">praviloma </w:t>
      </w:r>
      <w:r w:rsidR="00A65AC0" w:rsidRPr="006B6D71">
        <w:rPr>
          <w:rFonts w:asciiTheme="minorHAnsi" w:hAnsiTheme="minorHAnsi" w:cstheme="minorHAnsi"/>
          <w:color w:val="000000"/>
        </w:rPr>
        <w:t xml:space="preserve">ne pride do </w:t>
      </w:r>
      <w:r w:rsidR="001854B4" w:rsidRPr="006B6D71">
        <w:rPr>
          <w:rFonts w:asciiTheme="minorHAnsi" w:hAnsiTheme="minorHAnsi" w:cstheme="minorHAnsi"/>
          <w:color w:val="000000"/>
        </w:rPr>
        <w:t>nasilne komunikacije.</w:t>
      </w:r>
      <w:r w:rsidR="00A65AC0" w:rsidRPr="006B6D71">
        <w:rPr>
          <w:rFonts w:asciiTheme="minorHAnsi" w:hAnsiTheme="minorHAnsi" w:cstheme="minorHAnsi"/>
          <w:color w:val="000000"/>
        </w:rPr>
        <w:t xml:space="preserve"> </w:t>
      </w:r>
      <w:r w:rsidRPr="006B6D71">
        <w:rPr>
          <w:rFonts w:asciiTheme="minorHAnsi" w:hAnsiTheme="minorHAnsi" w:cstheme="minorHAnsi"/>
          <w:color w:val="000000"/>
        </w:rPr>
        <w:t xml:space="preserve">Če </w:t>
      </w:r>
      <w:r w:rsidR="00A65AC0" w:rsidRPr="006B6D71">
        <w:rPr>
          <w:rFonts w:asciiTheme="minorHAnsi" w:hAnsiTheme="minorHAnsi" w:cstheme="minorHAnsi"/>
          <w:color w:val="000000"/>
        </w:rPr>
        <w:t xml:space="preserve">pa </w:t>
      </w:r>
      <w:r w:rsidRPr="006B6D71">
        <w:rPr>
          <w:rFonts w:asciiTheme="minorHAnsi" w:hAnsiTheme="minorHAnsi" w:cstheme="minorHAnsi"/>
          <w:color w:val="000000"/>
        </w:rPr>
        <w:t xml:space="preserve">gre za </w:t>
      </w:r>
      <w:proofErr w:type="spellStart"/>
      <w:r w:rsidRPr="006B6D71">
        <w:rPr>
          <w:rFonts w:asciiTheme="minorHAnsi" w:hAnsiTheme="minorHAnsi" w:cstheme="minorHAnsi"/>
          <w:color w:val="000000"/>
        </w:rPr>
        <w:t>afektivno</w:t>
      </w:r>
      <w:proofErr w:type="spellEnd"/>
      <w:r w:rsidRPr="006B6D71">
        <w:rPr>
          <w:rFonts w:asciiTheme="minorHAnsi" w:hAnsiTheme="minorHAnsi" w:cstheme="minorHAnsi"/>
          <w:color w:val="000000"/>
        </w:rPr>
        <w:t>-emocionalne konflikte, ki ogrožajo vrednote in identiteto vpletenih, lahko pride do eskalacije konflikta, kjer rešitev, ki bi bila spr</w:t>
      </w:r>
      <w:r w:rsidR="00A65AC0" w:rsidRPr="006B6D71">
        <w:rPr>
          <w:rFonts w:asciiTheme="minorHAnsi" w:hAnsiTheme="minorHAnsi" w:cstheme="minorHAnsi"/>
          <w:color w:val="000000"/>
        </w:rPr>
        <w:t xml:space="preserve">ejemljiva za obe strani, pogosto ni </w:t>
      </w:r>
      <w:r w:rsidR="00F71848" w:rsidRPr="006B6D71">
        <w:rPr>
          <w:rFonts w:asciiTheme="minorHAnsi" w:hAnsiTheme="minorHAnsi" w:cstheme="minorHAnsi"/>
          <w:color w:val="000000"/>
        </w:rPr>
        <w:t xml:space="preserve">več </w:t>
      </w:r>
      <w:r w:rsidRPr="006B6D71">
        <w:rPr>
          <w:rFonts w:asciiTheme="minorHAnsi" w:hAnsiTheme="minorHAnsi" w:cstheme="minorHAnsi"/>
          <w:color w:val="000000"/>
        </w:rPr>
        <w:t>mogoča.</w:t>
      </w:r>
      <w:r w:rsidR="00D648F0" w:rsidRPr="006B6D71">
        <w:rPr>
          <w:rFonts w:asciiTheme="minorHAnsi" w:hAnsiTheme="minorHAnsi" w:cstheme="minorHAnsi"/>
          <w:color w:val="000000"/>
        </w:rPr>
        <w:t xml:space="preserve"> Konflikt lahko preide v nasilje</w:t>
      </w:r>
      <w:r w:rsidRPr="006B6D71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6B6D71">
        <w:rPr>
          <w:rFonts w:asciiTheme="minorHAnsi" w:hAnsiTheme="minorHAnsi" w:cstheme="minorHAnsi"/>
          <w:color w:val="000000"/>
        </w:rPr>
        <w:t>Keashly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Pr="006B6D71">
        <w:rPr>
          <w:rFonts w:asciiTheme="minorHAnsi" w:hAnsiTheme="minorHAnsi" w:cstheme="minorHAnsi"/>
          <w:color w:val="000000"/>
        </w:rPr>
        <w:t>Nowell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2003). </w:t>
      </w:r>
      <w:r w:rsidR="009D09A5" w:rsidRPr="006B6D71">
        <w:rPr>
          <w:rFonts w:asciiTheme="minorHAnsi" w:hAnsiTheme="minorHAnsi" w:cstheme="minorHAnsi"/>
          <w:color w:val="000000"/>
        </w:rPr>
        <w:t xml:space="preserve">V tej prvi fazi </w:t>
      </w:r>
      <w:r w:rsidR="0044088C" w:rsidRPr="006B6D71">
        <w:rPr>
          <w:rFonts w:asciiTheme="minorHAnsi" w:hAnsiTheme="minorHAnsi" w:cstheme="minorHAnsi"/>
          <w:color w:val="000000"/>
        </w:rPr>
        <w:t xml:space="preserve">je najlažje intervenirati in preprečiti </w:t>
      </w:r>
      <w:r w:rsidR="0058285C" w:rsidRPr="006B6D71">
        <w:rPr>
          <w:rFonts w:asciiTheme="minorHAnsi" w:hAnsiTheme="minorHAnsi" w:cstheme="minorHAnsi"/>
          <w:color w:val="000000"/>
        </w:rPr>
        <w:t>nasilno komunikacijo</w:t>
      </w:r>
      <w:r w:rsidR="00F71848" w:rsidRPr="006B6D71">
        <w:rPr>
          <w:rFonts w:asciiTheme="minorHAnsi" w:hAnsiTheme="minorHAnsi" w:cstheme="minorHAnsi"/>
          <w:color w:val="000000"/>
        </w:rPr>
        <w:t>. Metode, ki so lahko uspešne</w:t>
      </w:r>
      <w:r w:rsidR="007A7AFC" w:rsidRPr="006B6D71">
        <w:rPr>
          <w:rFonts w:asciiTheme="minorHAnsi" w:hAnsiTheme="minorHAnsi" w:cstheme="minorHAnsi"/>
          <w:color w:val="000000"/>
        </w:rPr>
        <w:t>,</w:t>
      </w:r>
      <w:r w:rsidR="009D09A5" w:rsidRPr="006B6D71">
        <w:rPr>
          <w:rFonts w:asciiTheme="minorHAnsi" w:hAnsiTheme="minorHAnsi" w:cstheme="minorHAnsi"/>
          <w:color w:val="000000"/>
        </w:rPr>
        <w:t xml:space="preserve"> so:</w:t>
      </w:r>
      <w:r w:rsidR="00F71848" w:rsidRPr="006B6D71">
        <w:rPr>
          <w:rFonts w:asciiTheme="minorHAnsi" w:hAnsiTheme="minorHAnsi" w:cstheme="minorHAnsi"/>
          <w:color w:val="000000"/>
        </w:rPr>
        <w:t xml:space="preserve"> </w:t>
      </w:r>
      <w:r w:rsidR="00091838" w:rsidRPr="006B6D71">
        <w:rPr>
          <w:rFonts w:asciiTheme="minorHAnsi" w:hAnsiTheme="minorHAnsi" w:cstheme="minorHAnsi"/>
          <w:color w:val="000000"/>
        </w:rPr>
        <w:t>neformalno posredovanje sodelavcev ali vodstva, timsko reševanje probl</w:t>
      </w:r>
      <w:r w:rsidR="009D09A5" w:rsidRPr="006B6D71">
        <w:rPr>
          <w:rFonts w:asciiTheme="minorHAnsi" w:hAnsiTheme="minorHAnsi" w:cstheme="minorHAnsi"/>
          <w:color w:val="000000"/>
        </w:rPr>
        <w:t xml:space="preserve">ema, »problem </w:t>
      </w:r>
      <w:proofErr w:type="spellStart"/>
      <w:r w:rsidR="009D09A5" w:rsidRPr="006B6D71">
        <w:rPr>
          <w:rFonts w:asciiTheme="minorHAnsi" w:hAnsiTheme="minorHAnsi" w:cstheme="minorHAnsi"/>
          <w:color w:val="000000"/>
        </w:rPr>
        <w:t>solving</w:t>
      </w:r>
      <w:proofErr w:type="spellEnd"/>
      <w:r w:rsidR="009D09A5" w:rsidRPr="006B6D71">
        <w:rPr>
          <w:rFonts w:asciiTheme="minorHAnsi" w:hAnsiTheme="minorHAnsi" w:cstheme="minorHAnsi"/>
          <w:color w:val="000000"/>
        </w:rPr>
        <w:t>« pristop</w:t>
      </w:r>
      <w:r w:rsidR="00091838" w:rsidRPr="006B6D7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91838" w:rsidRPr="006B6D71">
        <w:rPr>
          <w:rFonts w:asciiTheme="minorHAnsi" w:hAnsiTheme="minorHAnsi" w:cstheme="minorHAnsi"/>
          <w:color w:val="000000"/>
        </w:rPr>
        <w:t>mediacija</w:t>
      </w:r>
      <w:proofErr w:type="spellEnd"/>
      <w:r w:rsidR="009D09A5" w:rsidRPr="006B6D71">
        <w:rPr>
          <w:rFonts w:asciiTheme="minorHAnsi" w:hAnsiTheme="minorHAnsi" w:cstheme="minorHAnsi"/>
          <w:color w:val="000000"/>
        </w:rPr>
        <w:t xml:space="preserve"> in</w:t>
      </w:r>
      <w:r w:rsidR="009F12D8" w:rsidRPr="006B6D71">
        <w:rPr>
          <w:rFonts w:asciiTheme="minorHAnsi" w:hAnsiTheme="minorHAnsi" w:cstheme="minorHAnsi"/>
          <w:color w:val="000000"/>
        </w:rPr>
        <w:t xml:space="preserve"> </w:t>
      </w:r>
      <w:r w:rsidR="005C0B1B" w:rsidRPr="006B6D71">
        <w:rPr>
          <w:rFonts w:asciiTheme="minorHAnsi" w:hAnsiTheme="minorHAnsi" w:cstheme="minorHAnsi"/>
          <w:color w:val="000000"/>
        </w:rPr>
        <w:t xml:space="preserve">formalna </w:t>
      </w:r>
      <w:r w:rsidR="002F5DC9" w:rsidRPr="006B6D71">
        <w:rPr>
          <w:rFonts w:asciiTheme="minorHAnsi" w:hAnsiTheme="minorHAnsi" w:cstheme="minorHAnsi"/>
          <w:color w:val="000000"/>
        </w:rPr>
        <w:t xml:space="preserve">(arbitražna) </w:t>
      </w:r>
      <w:r w:rsidR="009F12D8" w:rsidRPr="006B6D71">
        <w:rPr>
          <w:rFonts w:asciiTheme="minorHAnsi" w:hAnsiTheme="minorHAnsi" w:cstheme="minorHAnsi"/>
          <w:color w:val="000000"/>
        </w:rPr>
        <w:t>odločitev vodstva o problemu</w:t>
      </w:r>
      <w:r w:rsidR="00550D6D" w:rsidRPr="006B6D71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550D6D" w:rsidRPr="006B6D71">
        <w:rPr>
          <w:rFonts w:asciiTheme="minorHAnsi" w:hAnsiTheme="minorHAnsi" w:cstheme="minorHAnsi"/>
          <w:color w:val="000000"/>
        </w:rPr>
        <w:t>Keashly</w:t>
      </w:r>
      <w:proofErr w:type="spellEnd"/>
      <w:r w:rsidR="00550D6D" w:rsidRPr="006B6D71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="00550D6D" w:rsidRPr="006B6D71">
        <w:rPr>
          <w:rFonts w:asciiTheme="minorHAnsi" w:hAnsiTheme="minorHAnsi" w:cstheme="minorHAnsi"/>
          <w:color w:val="000000"/>
        </w:rPr>
        <w:t>Nowell</w:t>
      </w:r>
      <w:proofErr w:type="spellEnd"/>
      <w:r w:rsidR="00550D6D" w:rsidRPr="006B6D71">
        <w:rPr>
          <w:rFonts w:asciiTheme="minorHAnsi" w:hAnsiTheme="minorHAnsi" w:cstheme="minorHAnsi"/>
          <w:color w:val="000000"/>
        </w:rPr>
        <w:t>, 2003)</w:t>
      </w:r>
      <w:r w:rsidR="005C0B1B" w:rsidRPr="006B6D71">
        <w:rPr>
          <w:rFonts w:asciiTheme="minorHAnsi" w:hAnsiTheme="minorHAnsi" w:cstheme="minorHAnsi"/>
          <w:color w:val="000000"/>
        </w:rPr>
        <w:t>.</w:t>
      </w:r>
    </w:p>
    <w:p w14:paraId="2B6B09B0" w14:textId="77777777" w:rsidR="004577E7" w:rsidRPr="006B6D71" w:rsidRDefault="001854B4" w:rsidP="001427AC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 xml:space="preserve">V </w:t>
      </w:r>
      <w:proofErr w:type="spellStart"/>
      <w:r w:rsidRPr="006B6D71">
        <w:rPr>
          <w:rFonts w:asciiTheme="minorHAnsi" w:hAnsiTheme="minorHAnsi" w:cstheme="minorHAnsi"/>
          <w:color w:val="000000"/>
        </w:rPr>
        <w:t>multidisciplinarnem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timu nismo beležili primerov, kjer bi šlo </w:t>
      </w:r>
      <w:r w:rsidR="003407F9" w:rsidRPr="006B6D71">
        <w:rPr>
          <w:rFonts w:asciiTheme="minorHAnsi" w:hAnsiTheme="minorHAnsi" w:cstheme="minorHAnsi"/>
          <w:color w:val="000000"/>
        </w:rPr>
        <w:t xml:space="preserve">le </w:t>
      </w:r>
      <w:r w:rsidRPr="006B6D71">
        <w:rPr>
          <w:rFonts w:asciiTheme="minorHAnsi" w:hAnsiTheme="minorHAnsi" w:cstheme="minorHAnsi"/>
          <w:color w:val="000000"/>
        </w:rPr>
        <w:t xml:space="preserve">za </w:t>
      </w:r>
      <w:r w:rsidR="003407F9" w:rsidRPr="006B6D71">
        <w:rPr>
          <w:rFonts w:asciiTheme="minorHAnsi" w:hAnsiTheme="minorHAnsi" w:cstheme="minorHAnsi"/>
          <w:color w:val="000000"/>
        </w:rPr>
        <w:t xml:space="preserve">konflikte med zaposlenimi in </w:t>
      </w:r>
      <w:r w:rsidR="00006B0A" w:rsidRPr="006B6D71">
        <w:rPr>
          <w:rFonts w:asciiTheme="minorHAnsi" w:hAnsiTheme="minorHAnsi" w:cstheme="minorHAnsi"/>
          <w:color w:val="000000"/>
        </w:rPr>
        <w:t>do zlorabe moči med vpletenimi še ne bi prišlo</w:t>
      </w:r>
      <w:r w:rsidR="008654BB" w:rsidRPr="006B6D71">
        <w:rPr>
          <w:rFonts w:asciiTheme="minorHAnsi" w:hAnsiTheme="minorHAnsi" w:cstheme="minorHAnsi"/>
          <w:color w:val="000000"/>
        </w:rPr>
        <w:t xml:space="preserve"> (Delovna skupina za nenasilje v zdravstveni negi, 2015)</w:t>
      </w:r>
      <w:r w:rsidR="00006B0A" w:rsidRPr="006B6D71">
        <w:rPr>
          <w:rFonts w:asciiTheme="minorHAnsi" w:hAnsiTheme="minorHAnsi" w:cstheme="minorHAnsi"/>
          <w:color w:val="000000"/>
        </w:rPr>
        <w:t>.</w:t>
      </w:r>
    </w:p>
    <w:p w14:paraId="445F6E24" w14:textId="77777777" w:rsidR="004577E7" w:rsidRPr="006B6D71" w:rsidRDefault="004577E7" w:rsidP="001427AC">
      <w:pPr>
        <w:ind w:left="720"/>
        <w:jc w:val="both"/>
        <w:rPr>
          <w:rFonts w:asciiTheme="minorHAnsi" w:hAnsiTheme="minorHAnsi" w:cstheme="minorHAnsi"/>
          <w:color w:val="000000"/>
        </w:rPr>
      </w:pPr>
    </w:p>
    <w:p w14:paraId="1C1146AD" w14:textId="46AD9DD9" w:rsidR="002E128F" w:rsidRPr="006B6D71" w:rsidRDefault="002E128F" w:rsidP="008E7B70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>Pojav</w:t>
      </w:r>
      <w:r w:rsidR="000B322D" w:rsidRPr="006B6D71">
        <w:rPr>
          <w:rFonts w:asciiTheme="minorHAnsi" w:hAnsiTheme="minorHAnsi" w:cstheme="minorHAnsi"/>
          <w:color w:val="000000"/>
        </w:rPr>
        <w:t xml:space="preserve">ijo se prva nasilna dejanja, ki so lahko prikrita in manipulativna, kar </w:t>
      </w:r>
      <w:r w:rsidR="007D3DF1" w:rsidRPr="006B6D71">
        <w:rPr>
          <w:rFonts w:asciiTheme="minorHAnsi" w:hAnsiTheme="minorHAnsi" w:cstheme="minorHAnsi"/>
          <w:color w:val="000000"/>
        </w:rPr>
        <w:t>žrtvi onemogoči</w:t>
      </w:r>
      <w:r w:rsidR="000B322D" w:rsidRPr="006B6D71">
        <w:rPr>
          <w:rFonts w:asciiTheme="minorHAnsi" w:hAnsiTheme="minorHAnsi" w:cstheme="minorHAnsi"/>
          <w:color w:val="000000"/>
        </w:rPr>
        <w:t>, da bi v njih prepoznala sistematičnost</w:t>
      </w:r>
      <w:r w:rsidR="00797748" w:rsidRPr="006B6D71">
        <w:rPr>
          <w:rFonts w:asciiTheme="minorHAnsi" w:hAnsiTheme="minorHAnsi" w:cstheme="minorHAnsi"/>
          <w:color w:val="000000"/>
        </w:rPr>
        <w:t xml:space="preserve"> in </w:t>
      </w:r>
      <w:r w:rsidR="00EC3F36" w:rsidRPr="006B6D71">
        <w:rPr>
          <w:rFonts w:asciiTheme="minorHAnsi" w:hAnsiTheme="minorHAnsi" w:cstheme="minorHAnsi"/>
          <w:color w:val="000000"/>
        </w:rPr>
        <w:t>namernost</w:t>
      </w:r>
      <w:r w:rsidR="000B322D" w:rsidRPr="006B6D71">
        <w:rPr>
          <w:rFonts w:asciiTheme="minorHAnsi" w:hAnsiTheme="minorHAnsi" w:cstheme="minorHAnsi"/>
          <w:color w:val="000000"/>
        </w:rPr>
        <w:t xml:space="preserve">. </w:t>
      </w:r>
      <w:r w:rsidR="00FA60C3" w:rsidRPr="006B6D71">
        <w:rPr>
          <w:rFonts w:asciiTheme="minorHAnsi" w:hAnsiTheme="minorHAnsi" w:cstheme="minorHAnsi"/>
          <w:color w:val="000000"/>
        </w:rPr>
        <w:t xml:space="preserve">Nasilna dejanja se pričnejo ponavljati in </w:t>
      </w:r>
      <w:r w:rsidR="00190A05" w:rsidRPr="006B6D71">
        <w:rPr>
          <w:rFonts w:asciiTheme="minorHAnsi" w:hAnsiTheme="minorHAnsi" w:cstheme="minorHAnsi"/>
          <w:color w:val="000000"/>
        </w:rPr>
        <w:t xml:space="preserve">vplivati </w:t>
      </w:r>
      <w:r w:rsidR="007D3DF1" w:rsidRPr="006B6D71">
        <w:rPr>
          <w:rFonts w:asciiTheme="minorHAnsi" w:hAnsiTheme="minorHAnsi" w:cstheme="minorHAnsi"/>
          <w:color w:val="000000"/>
        </w:rPr>
        <w:t>na njeno počutje</w:t>
      </w:r>
      <w:r w:rsidR="009D09A5" w:rsidRPr="006B6D71">
        <w:rPr>
          <w:rFonts w:asciiTheme="minorHAnsi" w:hAnsiTheme="minorHAnsi" w:cstheme="minorHAnsi"/>
          <w:color w:val="000000"/>
        </w:rPr>
        <w:t xml:space="preserve">, </w:t>
      </w:r>
      <w:r w:rsidR="00D648F0" w:rsidRPr="006B6D71">
        <w:rPr>
          <w:rFonts w:asciiTheme="minorHAnsi" w:hAnsiTheme="minorHAnsi" w:cstheme="minorHAnsi"/>
          <w:color w:val="000000"/>
        </w:rPr>
        <w:t xml:space="preserve">kar je </w:t>
      </w:r>
      <w:r w:rsidR="000A5FC3" w:rsidRPr="006B6D71">
        <w:rPr>
          <w:rFonts w:asciiTheme="minorHAnsi" w:hAnsiTheme="minorHAnsi" w:cstheme="minorHAnsi"/>
          <w:color w:val="000000"/>
        </w:rPr>
        <w:t xml:space="preserve">lahko </w:t>
      </w:r>
      <w:r w:rsidR="000B322D" w:rsidRPr="006B6D71">
        <w:rPr>
          <w:rFonts w:asciiTheme="minorHAnsi" w:hAnsiTheme="minorHAnsi" w:cstheme="minorHAnsi"/>
          <w:color w:val="000000"/>
        </w:rPr>
        <w:t>začetek procesa trpinčenja.</w:t>
      </w:r>
      <w:r w:rsidR="00EC3F36" w:rsidRPr="006B6D71">
        <w:rPr>
          <w:rFonts w:asciiTheme="minorHAnsi" w:hAnsiTheme="minorHAnsi" w:cstheme="minorHAnsi"/>
          <w:color w:val="000000"/>
        </w:rPr>
        <w:t xml:space="preserve"> V tej fazi se žrtev običajno </w:t>
      </w:r>
      <w:r w:rsidR="007D3DF1" w:rsidRPr="006B6D71">
        <w:rPr>
          <w:rFonts w:asciiTheme="minorHAnsi" w:hAnsiTheme="minorHAnsi" w:cstheme="minorHAnsi"/>
          <w:color w:val="000000"/>
        </w:rPr>
        <w:t>poskuša</w:t>
      </w:r>
      <w:r w:rsidR="00EC3F36" w:rsidRPr="006B6D71">
        <w:rPr>
          <w:rFonts w:asciiTheme="minorHAnsi" w:hAnsiTheme="minorHAnsi" w:cstheme="minorHAnsi"/>
          <w:color w:val="000000"/>
        </w:rPr>
        <w:t xml:space="preserve"> </w:t>
      </w:r>
      <w:r w:rsidR="007D3DF1" w:rsidRPr="006B6D71">
        <w:rPr>
          <w:rFonts w:asciiTheme="minorHAnsi" w:hAnsiTheme="minorHAnsi" w:cstheme="minorHAnsi"/>
          <w:color w:val="000000"/>
        </w:rPr>
        <w:t xml:space="preserve">sama </w:t>
      </w:r>
      <w:r w:rsidR="00EC3F36" w:rsidRPr="006B6D71">
        <w:rPr>
          <w:rFonts w:asciiTheme="minorHAnsi" w:hAnsiTheme="minorHAnsi" w:cstheme="minorHAnsi"/>
          <w:color w:val="000000"/>
        </w:rPr>
        <w:t>spopada</w:t>
      </w:r>
      <w:r w:rsidR="007D3DF1" w:rsidRPr="006B6D71">
        <w:rPr>
          <w:rFonts w:asciiTheme="minorHAnsi" w:hAnsiTheme="minorHAnsi" w:cstheme="minorHAnsi"/>
          <w:color w:val="000000"/>
        </w:rPr>
        <w:t>ti</w:t>
      </w:r>
      <w:r w:rsidR="00EC3F36" w:rsidRPr="006B6D71">
        <w:rPr>
          <w:rFonts w:asciiTheme="minorHAnsi" w:hAnsiTheme="minorHAnsi" w:cstheme="minorHAnsi"/>
          <w:color w:val="000000"/>
        </w:rPr>
        <w:t xml:space="preserve"> </w:t>
      </w:r>
      <w:r w:rsidR="000A5FC3" w:rsidRPr="006B6D71">
        <w:rPr>
          <w:rFonts w:asciiTheme="minorHAnsi" w:hAnsiTheme="minorHAnsi" w:cstheme="minorHAnsi"/>
          <w:color w:val="000000"/>
        </w:rPr>
        <w:t>s posameznimi</w:t>
      </w:r>
      <w:r w:rsidR="00EC3F36" w:rsidRPr="006B6D71">
        <w:rPr>
          <w:rFonts w:asciiTheme="minorHAnsi" w:hAnsiTheme="minorHAnsi" w:cstheme="minorHAnsi"/>
          <w:color w:val="000000"/>
        </w:rPr>
        <w:t xml:space="preserve"> nasilnimi dejanji, o svojih izkušnjah </w:t>
      </w:r>
      <w:r w:rsidR="00F255B3" w:rsidRPr="006B6D71">
        <w:rPr>
          <w:rFonts w:asciiTheme="minorHAnsi" w:hAnsiTheme="minorHAnsi" w:cstheme="minorHAnsi"/>
          <w:color w:val="000000"/>
        </w:rPr>
        <w:t>pove najbližjim</w:t>
      </w:r>
      <w:r w:rsidR="00190A05" w:rsidRPr="006B6D71">
        <w:rPr>
          <w:rFonts w:asciiTheme="minorHAnsi" w:hAnsiTheme="minorHAnsi" w:cstheme="minorHAnsi"/>
          <w:color w:val="000000"/>
        </w:rPr>
        <w:t xml:space="preserve"> in kolegom na delovnem mestu, a</w:t>
      </w:r>
      <w:r w:rsidR="00F255B3" w:rsidRPr="006B6D71">
        <w:rPr>
          <w:rFonts w:asciiTheme="minorHAnsi" w:hAnsiTheme="minorHAnsi" w:cstheme="minorHAnsi"/>
          <w:color w:val="000000"/>
        </w:rPr>
        <w:t xml:space="preserve"> zelo redko nadrejenim (</w:t>
      </w:r>
      <w:r w:rsidR="00680E5D" w:rsidRPr="006B6D71">
        <w:rPr>
          <w:rFonts w:asciiTheme="minorHAnsi" w:hAnsiTheme="minorHAnsi" w:cstheme="minorHAnsi"/>
          <w:color w:val="000000"/>
        </w:rPr>
        <w:t>Selič</w:t>
      </w:r>
      <w:r w:rsidR="004577E7" w:rsidRPr="006B6D71">
        <w:rPr>
          <w:rFonts w:asciiTheme="minorHAnsi" w:hAnsiTheme="minorHAnsi" w:cstheme="minorHAnsi"/>
          <w:color w:val="000000"/>
        </w:rPr>
        <w:t>,</w:t>
      </w:r>
      <w:r w:rsidR="00680E5D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80E5D" w:rsidRPr="006B6D71">
        <w:rPr>
          <w:rFonts w:asciiTheme="minorHAnsi" w:hAnsiTheme="minorHAnsi" w:cstheme="minorHAnsi"/>
          <w:color w:val="000000"/>
        </w:rPr>
        <w:t>et</w:t>
      </w:r>
      <w:proofErr w:type="spellEnd"/>
      <w:r w:rsidR="00680E5D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80E5D" w:rsidRPr="006B6D71">
        <w:rPr>
          <w:rFonts w:asciiTheme="minorHAnsi" w:hAnsiTheme="minorHAnsi" w:cstheme="minorHAnsi"/>
          <w:color w:val="000000"/>
        </w:rPr>
        <w:t>al</w:t>
      </w:r>
      <w:proofErr w:type="spellEnd"/>
      <w:r w:rsidR="004577E7" w:rsidRPr="006B6D71">
        <w:rPr>
          <w:rFonts w:asciiTheme="minorHAnsi" w:hAnsiTheme="minorHAnsi" w:cstheme="minorHAnsi"/>
          <w:color w:val="000000"/>
        </w:rPr>
        <w:t>.</w:t>
      </w:r>
      <w:r w:rsidR="00680E5D" w:rsidRPr="006B6D71">
        <w:rPr>
          <w:rFonts w:asciiTheme="minorHAnsi" w:hAnsiTheme="minorHAnsi" w:cstheme="minorHAnsi"/>
          <w:color w:val="000000"/>
        </w:rPr>
        <w:t>, 2012</w:t>
      </w:r>
      <w:r w:rsidR="00F255B3" w:rsidRPr="006B6D71">
        <w:rPr>
          <w:rFonts w:asciiTheme="minorHAnsi" w:hAnsiTheme="minorHAnsi" w:cstheme="minorHAnsi"/>
          <w:color w:val="000000"/>
        </w:rPr>
        <w:t>)</w:t>
      </w:r>
      <w:r w:rsidR="00190A05" w:rsidRPr="006B6D71">
        <w:rPr>
          <w:rFonts w:asciiTheme="minorHAnsi" w:hAnsiTheme="minorHAnsi" w:cstheme="minorHAnsi"/>
          <w:color w:val="000000"/>
        </w:rPr>
        <w:t>. V</w:t>
      </w:r>
      <w:r w:rsidR="0023334F" w:rsidRPr="006B6D71">
        <w:rPr>
          <w:rFonts w:asciiTheme="minorHAnsi" w:hAnsiTheme="minorHAnsi" w:cstheme="minorHAnsi"/>
          <w:color w:val="000000"/>
        </w:rPr>
        <w:t>zroke za nasilno vedenje nemalokrat išče v sebi</w:t>
      </w:r>
      <w:r w:rsidR="00F255B3" w:rsidRPr="006B6D71">
        <w:rPr>
          <w:rFonts w:asciiTheme="minorHAnsi" w:hAnsiTheme="minorHAnsi" w:cstheme="minorHAnsi"/>
          <w:color w:val="000000"/>
        </w:rPr>
        <w:t xml:space="preserve"> in nasilje minimalizir</w:t>
      </w:r>
      <w:r w:rsidR="00676DAB" w:rsidRPr="006B6D71">
        <w:rPr>
          <w:rFonts w:asciiTheme="minorHAnsi" w:hAnsiTheme="minorHAnsi" w:cstheme="minorHAnsi"/>
          <w:color w:val="000000"/>
        </w:rPr>
        <w:t xml:space="preserve">a, še posebno, če dela v organizaciji, kjer </w:t>
      </w:r>
      <w:r w:rsidR="007D3DF1" w:rsidRPr="006B6D71">
        <w:rPr>
          <w:rFonts w:asciiTheme="minorHAnsi" w:hAnsiTheme="minorHAnsi" w:cstheme="minorHAnsi"/>
          <w:color w:val="000000"/>
        </w:rPr>
        <w:t xml:space="preserve">je </w:t>
      </w:r>
      <w:r w:rsidR="005A799E" w:rsidRPr="006B6D71">
        <w:rPr>
          <w:rFonts w:asciiTheme="minorHAnsi" w:hAnsiTheme="minorHAnsi" w:cstheme="minorHAnsi"/>
          <w:color w:val="000000"/>
        </w:rPr>
        <w:t>pasivna ali</w:t>
      </w:r>
      <w:r w:rsidR="007D3DF1" w:rsidRPr="006B6D71">
        <w:rPr>
          <w:rFonts w:asciiTheme="minorHAnsi" w:hAnsiTheme="minorHAnsi" w:cstheme="minorHAnsi"/>
          <w:color w:val="000000"/>
        </w:rPr>
        <w:t xml:space="preserve"> odkrita agresivnost sestavni del vodstvene in organizacijske kulture</w:t>
      </w:r>
      <w:r w:rsidR="00676DAB" w:rsidRPr="006B6D71">
        <w:rPr>
          <w:rFonts w:asciiTheme="minorHAnsi" w:hAnsiTheme="minorHAnsi" w:cstheme="minorHAnsi"/>
          <w:color w:val="000000"/>
        </w:rPr>
        <w:t xml:space="preserve">. </w:t>
      </w:r>
      <w:r w:rsidR="00ED1A49" w:rsidRPr="006B6D71">
        <w:rPr>
          <w:rFonts w:asciiTheme="minorHAnsi" w:hAnsiTheme="minorHAnsi" w:cstheme="minorHAnsi"/>
          <w:color w:val="000000"/>
        </w:rPr>
        <w:t xml:space="preserve">V takšnem </w:t>
      </w:r>
      <w:r w:rsidR="00ED1A49" w:rsidRPr="006B6D71">
        <w:rPr>
          <w:rFonts w:asciiTheme="minorHAnsi" w:hAnsiTheme="minorHAnsi" w:cstheme="minorHAnsi"/>
          <w:color w:val="000000"/>
        </w:rPr>
        <w:lastRenderedPageBreak/>
        <w:t>kontekstu lahko</w:t>
      </w:r>
      <w:r w:rsidR="005A799E" w:rsidRPr="006B6D71">
        <w:rPr>
          <w:rFonts w:asciiTheme="minorHAnsi" w:hAnsiTheme="minorHAnsi" w:cstheme="minorHAnsi"/>
          <w:color w:val="000000"/>
        </w:rPr>
        <w:t xml:space="preserve"> </w:t>
      </w:r>
      <w:r w:rsidR="00ED1A49" w:rsidRPr="006B6D71">
        <w:rPr>
          <w:rFonts w:asciiTheme="minorHAnsi" w:hAnsiTheme="minorHAnsi" w:cstheme="minorHAnsi"/>
          <w:color w:val="000000"/>
        </w:rPr>
        <w:t xml:space="preserve">nasilje </w:t>
      </w:r>
      <w:r w:rsidR="007D3DF1" w:rsidRPr="006B6D71">
        <w:rPr>
          <w:rFonts w:asciiTheme="minorHAnsi" w:hAnsiTheme="minorHAnsi" w:cstheme="minorHAnsi"/>
          <w:color w:val="000000"/>
        </w:rPr>
        <w:t>občuti kot splošen pojav, k</w:t>
      </w:r>
      <w:r w:rsidR="00D648F0" w:rsidRPr="006B6D71">
        <w:rPr>
          <w:rFonts w:asciiTheme="minorHAnsi" w:hAnsiTheme="minorHAnsi" w:cstheme="minorHAnsi"/>
          <w:color w:val="000000"/>
        </w:rPr>
        <w:t>i se dogaja vsem in je »normalni«</w:t>
      </w:r>
      <w:r w:rsidR="00637D53" w:rsidRPr="006B6D71">
        <w:rPr>
          <w:rFonts w:asciiTheme="minorHAnsi" w:hAnsiTheme="minorHAnsi" w:cstheme="minorHAnsi"/>
          <w:color w:val="000000"/>
        </w:rPr>
        <w:t xml:space="preserve"> </w:t>
      </w:r>
      <w:r w:rsidR="007D3DF1" w:rsidRPr="006B6D71">
        <w:rPr>
          <w:rFonts w:asciiTheme="minorHAnsi" w:hAnsiTheme="minorHAnsi" w:cstheme="minorHAnsi"/>
          <w:color w:val="000000"/>
        </w:rPr>
        <w:t xml:space="preserve">del </w:t>
      </w:r>
      <w:r w:rsidR="00190A05" w:rsidRPr="006B6D71">
        <w:rPr>
          <w:rFonts w:asciiTheme="minorHAnsi" w:hAnsiTheme="minorHAnsi" w:cstheme="minorHAnsi"/>
          <w:color w:val="000000"/>
        </w:rPr>
        <w:t>interakcij</w:t>
      </w:r>
      <w:r w:rsidR="007D3DF1" w:rsidRPr="006B6D71">
        <w:rPr>
          <w:rFonts w:asciiTheme="minorHAnsi" w:hAnsiTheme="minorHAnsi" w:cstheme="minorHAnsi"/>
          <w:color w:val="000000"/>
        </w:rPr>
        <w:t xml:space="preserve"> na delovnem mestu.</w:t>
      </w:r>
    </w:p>
    <w:p w14:paraId="5DD12E64" w14:textId="77777777" w:rsidR="004577E7" w:rsidRPr="006B6D71" w:rsidRDefault="005572B9" w:rsidP="008E7B70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>Zaradi občasne žaljive</w:t>
      </w:r>
      <w:r w:rsidR="00D648F0" w:rsidRPr="006B6D71">
        <w:rPr>
          <w:rFonts w:asciiTheme="minorHAnsi" w:hAnsiTheme="minorHAnsi" w:cstheme="minorHAnsi"/>
          <w:color w:val="000000"/>
        </w:rPr>
        <w:t xml:space="preserve"> in</w:t>
      </w:r>
      <w:r w:rsidR="00637D53" w:rsidRPr="006B6D71">
        <w:rPr>
          <w:rFonts w:asciiTheme="minorHAnsi" w:hAnsiTheme="minorHAnsi" w:cstheme="minorHAnsi"/>
          <w:color w:val="000000"/>
        </w:rPr>
        <w:t xml:space="preserve"> </w:t>
      </w:r>
      <w:r w:rsidRPr="006B6D71">
        <w:rPr>
          <w:rFonts w:asciiTheme="minorHAnsi" w:hAnsiTheme="minorHAnsi" w:cstheme="minorHAnsi"/>
          <w:color w:val="000000"/>
        </w:rPr>
        <w:t xml:space="preserve">agresivne komunikacije </w:t>
      </w:r>
      <w:r w:rsidR="00637D53" w:rsidRPr="006B6D71">
        <w:rPr>
          <w:rFonts w:asciiTheme="minorHAnsi" w:hAnsiTheme="minorHAnsi" w:cstheme="minorHAnsi"/>
          <w:color w:val="000000"/>
        </w:rPr>
        <w:t xml:space="preserve">ter slabih odnosov med sodelavci, se je </w:t>
      </w:r>
      <w:r w:rsidRPr="006B6D71">
        <w:rPr>
          <w:rFonts w:asciiTheme="minorHAnsi" w:hAnsiTheme="minorHAnsi" w:cstheme="minorHAnsi"/>
          <w:color w:val="000000"/>
        </w:rPr>
        <w:t>p</w:t>
      </w:r>
      <w:r w:rsidR="004E593E" w:rsidRPr="006B6D71">
        <w:rPr>
          <w:rFonts w:asciiTheme="minorHAnsi" w:hAnsiTheme="minorHAnsi" w:cstheme="minorHAnsi"/>
          <w:color w:val="000000"/>
        </w:rPr>
        <w:t xml:space="preserve">o pomoč </w:t>
      </w:r>
      <w:r w:rsidR="00637D53" w:rsidRPr="006B6D71">
        <w:rPr>
          <w:rFonts w:asciiTheme="minorHAnsi" w:hAnsiTheme="minorHAnsi" w:cstheme="minorHAnsi"/>
          <w:color w:val="000000"/>
        </w:rPr>
        <w:t>na</w:t>
      </w:r>
      <w:r w:rsidR="00FA60C3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90A05" w:rsidRPr="006B6D71">
        <w:rPr>
          <w:rFonts w:asciiTheme="minorHAnsi" w:hAnsiTheme="minorHAnsi" w:cstheme="minorHAnsi"/>
          <w:color w:val="000000"/>
        </w:rPr>
        <w:t>multidisciplinarn</w:t>
      </w:r>
      <w:r w:rsidR="000A5FC3" w:rsidRPr="006B6D71">
        <w:rPr>
          <w:rFonts w:asciiTheme="minorHAnsi" w:hAnsiTheme="minorHAnsi" w:cstheme="minorHAnsi"/>
          <w:color w:val="000000"/>
        </w:rPr>
        <w:t>i</w:t>
      </w:r>
      <w:proofErr w:type="spellEnd"/>
      <w:r w:rsidR="000A5FC3" w:rsidRPr="006B6D71">
        <w:rPr>
          <w:rFonts w:asciiTheme="minorHAnsi" w:hAnsiTheme="minorHAnsi" w:cstheme="minorHAnsi"/>
          <w:color w:val="000000"/>
        </w:rPr>
        <w:t xml:space="preserve"> tim DS </w:t>
      </w:r>
      <w:r w:rsidR="009D09A5" w:rsidRPr="006B6D71">
        <w:rPr>
          <w:rFonts w:asciiTheme="minorHAnsi" w:hAnsiTheme="minorHAnsi" w:cstheme="minorHAnsi"/>
          <w:color w:val="000000"/>
        </w:rPr>
        <w:t xml:space="preserve">obrnilo </w:t>
      </w:r>
      <w:r w:rsidR="0085796B" w:rsidRPr="006B6D71">
        <w:rPr>
          <w:rFonts w:asciiTheme="minorHAnsi" w:hAnsiTheme="minorHAnsi" w:cstheme="minorHAnsi"/>
          <w:color w:val="000000"/>
        </w:rPr>
        <w:t xml:space="preserve">približno </w:t>
      </w:r>
      <w:r w:rsidR="00A80F48" w:rsidRPr="006B6D71">
        <w:rPr>
          <w:rFonts w:asciiTheme="minorHAnsi" w:hAnsiTheme="minorHAnsi" w:cstheme="minorHAnsi"/>
          <w:color w:val="000000"/>
        </w:rPr>
        <w:t>10</w:t>
      </w:r>
      <w:r w:rsidR="00637D53" w:rsidRPr="006B6D71">
        <w:rPr>
          <w:rFonts w:asciiTheme="minorHAnsi" w:hAnsiTheme="minorHAnsi" w:cstheme="minorHAnsi"/>
          <w:color w:val="000000"/>
        </w:rPr>
        <w:t xml:space="preserve"> posameznikov ali skupin</w:t>
      </w:r>
      <w:r w:rsidR="00A80F48" w:rsidRPr="006B6D71">
        <w:rPr>
          <w:rFonts w:asciiTheme="minorHAnsi" w:hAnsiTheme="minorHAnsi" w:cstheme="minorHAnsi"/>
          <w:color w:val="000000"/>
        </w:rPr>
        <w:t xml:space="preserve">, </w:t>
      </w:r>
      <w:r w:rsidR="0085796B" w:rsidRPr="006B6D71">
        <w:rPr>
          <w:rFonts w:asciiTheme="minorHAnsi" w:hAnsiTheme="minorHAnsi" w:cstheme="minorHAnsi"/>
          <w:color w:val="000000"/>
        </w:rPr>
        <w:t>ki so želeli</w:t>
      </w:r>
      <w:r w:rsidR="00637D53" w:rsidRPr="006B6D71">
        <w:rPr>
          <w:rFonts w:asciiTheme="minorHAnsi" w:hAnsiTheme="minorHAnsi" w:cstheme="minorHAnsi"/>
          <w:color w:val="000000"/>
        </w:rPr>
        <w:t xml:space="preserve"> svetovanje</w:t>
      </w:r>
      <w:r w:rsidR="00190A05" w:rsidRPr="006B6D71">
        <w:rPr>
          <w:rFonts w:asciiTheme="minorHAnsi" w:hAnsiTheme="minorHAnsi" w:cstheme="minorHAnsi"/>
          <w:color w:val="000000"/>
        </w:rPr>
        <w:t xml:space="preserve"> o </w:t>
      </w:r>
      <w:r w:rsidR="0085796B" w:rsidRPr="006B6D71">
        <w:rPr>
          <w:rFonts w:asciiTheme="minorHAnsi" w:hAnsiTheme="minorHAnsi" w:cstheme="minorHAnsi"/>
          <w:color w:val="000000"/>
        </w:rPr>
        <w:t>tem, kako ustaviti</w:t>
      </w:r>
      <w:r w:rsidR="00190A05" w:rsidRPr="006B6D71">
        <w:rPr>
          <w:rFonts w:asciiTheme="minorHAnsi" w:hAnsiTheme="minorHAnsi" w:cstheme="minorHAnsi"/>
          <w:color w:val="000000"/>
        </w:rPr>
        <w:t xml:space="preserve"> </w:t>
      </w:r>
      <w:r w:rsidR="0085796B" w:rsidRPr="006B6D71">
        <w:rPr>
          <w:rFonts w:asciiTheme="minorHAnsi" w:hAnsiTheme="minorHAnsi" w:cstheme="minorHAnsi"/>
          <w:color w:val="000000"/>
        </w:rPr>
        <w:t>agresivno</w:t>
      </w:r>
      <w:r w:rsidR="009238CC" w:rsidRPr="006B6D71">
        <w:rPr>
          <w:rFonts w:asciiTheme="minorHAnsi" w:hAnsiTheme="minorHAnsi" w:cstheme="minorHAnsi"/>
          <w:color w:val="000000"/>
        </w:rPr>
        <w:t xml:space="preserve"> komunikacij</w:t>
      </w:r>
      <w:r w:rsidR="0085796B" w:rsidRPr="006B6D71">
        <w:rPr>
          <w:rFonts w:asciiTheme="minorHAnsi" w:hAnsiTheme="minorHAnsi" w:cstheme="minorHAnsi"/>
          <w:color w:val="000000"/>
        </w:rPr>
        <w:t>o</w:t>
      </w:r>
      <w:r w:rsidR="00D648F0" w:rsidRPr="006B6D71">
        <w:rPr>
          <w:rFonts w:asciiTheme="minorHAnsi" w:hAnsiTheme="minorHAnsi" w:cstheme="minorHAnsi"/>
          <w:color w:val="000000"/>
        </w:rPr>
        <w:t xml:space="preserve"> in kako</w:t>
      </w:r>
      <w:r w:rsidR="00637D53" w:rsidRPr="006B6D71">
        <w:rPr>
          <w:rFonts w:asciiTheme="minorHAnsi" w:hAnsiTheme="minorHAnsi" w:cstheme="minorHAnsi"/>
          <w:color w:val="000000"/>
        </w:rPr>
        <w:t xml:space="preserve"> </w:t>
      </w:r>
      <w:r w:rsidR="009238CC" w:rsidRPr="006B6D71">
        <w:rPr>
          <w:rFonts w:asciiTheme="minorHAnsi" w:hAnsiTheme="minorHAnsi" w:cstheme="minorHAnsi"/>
          <w:color w:val="000000"/>
        </w:rPr>
        <w:t>izboljša</w:t>
      </w:r>
      <w:r w:rsidR="00D648F0" w:rsidRPr="006B6D71">
        <w:rPr>
          <w:rFonts w:asciiTheme="minorHAnsi" w:hAnsiTheme="minorHAnsi" w:cstheme="minorHAnsi"/>
          <w:color w:val="000000"/>
        </w:rPr>
        <w:t>ti klimo</w:t>
      </w:r>
      <w:r w:rsidR="00190A05" w:rsidRPr="006B6D71">
        <w:rPr>
          <w:rFonts w:asciiTheme="minorHAnsi" w:hAnsiTheme="minorHAnsi" w:cstheme="minorHAnsi"/>
          <w:color w:val="000000"/>
        </w:rPr>
        <w:t xml:space="preserve"> v kolektivu</w:t>
      </w:r>
      <w:r w:rsidR="00637D53" w:rsidRPr="006B6D71">
        <w:rPr>
          <w:rFonts w:asciiTheme="minorHAnsi" w:hAnsiTheme="minorHAnsi" w:cstheme="minorHAnsi"/>
          <w:color w:val="000000"/>
        </w:rPr>
        <w:t>; izobraževanje</w:t>
      </w:r>
      <w:r w:rsidR="0085796B" w:rsidRPr="006B6D71">
        <w:rPr>
          <w:rFonts w:asciiTheme="minorHAnsi" w:hAnsiTheme="minorHAnsi" w:cstheme="minorHAnsi"/>
          <w:color w:val="000000"/>
        </w:rPr>
        <w:t xml:space="preserve"> na temo preprečevanja nasilja; </w:t>
      </w:r>
      <w:r w:rsidR="00652708" w:rsidRPr="006B6D71">
        <w:rPr>
          <w:rFonts w:asciiTheme="minorHAnsi" w:hAnsiTheme="minorHAnsi" w:cstheme="minorHAnsi"/>
          <w:color w:val="000000"/>
        </w:rPr>
        <w:t xml:space="preserve">neformalno </w:t>
      </w:r>
      <w:r w:rsidR="00637D53" w:rsidRPr="006B6D71">
        <w:rPr>
          <w:rFonts w:asciiTheme="minorHAnsi" w:hAnsiTheme="minorHAnsi" w:cstheme="minorHAnsi"/>
          <w:color w:val="000000"/>
        </w:rPr>
        <w:t>posredovanje DS pri vodstvu</w:t>
      </w:r>
      <w:r w:rsidR="009238CC" w:rsidRPr="006B6D71">
        <w:rPr>
          <w:rFonts w:asciiTheme="minorHAnsi" w:hAnsiTheme="minorHAnsi" w:cstheme="minorHAnsi"/>
          <w:color w:val="000000"/>
        </w:rPr>
        <w:t>; informacije o pravnih in strokovnih vidikih preprečev</w:t>
      </w:r>
      <w:r w:rsidR="00652708" w:rsidRPr="006B6D71">
        <w:rPr>
          <w:rFonts w:asciiTheme="minorHAnsi" w:hAnsiTheme="minorHAnsi" w:cstheme="minorHAnsi"/>
          <w:color w:val="000000"/>
        </w:rPr>
        <w:t>anja nasilja</w:t>
      </w:r>
      <w:r w:rsidR="00D648F0" w:rsidRPr="006B6D71">
        <w:rPr>
          <w:rFonts w:asciiTheme="minorHAnsi" w:hAnsiTheme="minorHAnsi" w:cstheme="minorHAnsi"/>
          <w:color w:val="000000"/>
        </w:rPr>
        <w:t>. V v</w:t>
      </w:r>
      <w:r w:rsidR="009238CC" w:rsidRPr="006B6D71">
        <w:rPr>
          <w:rFonts w:asciiTheme="minorHAnsi" w:hAnsiTheme="minorHAnsi" w:cstheme="minorHAnsi"/>
          <w:color w:val="000000"/>
        </w:rPr>
        <w:t xml:space="preserve">ečini teh primerov je prišlo </w:t>
      </w:r>
      <w:r w:rsidR="00652708" w:rsidRPr="006B6D71">
        <w:rPr>
          <w:rFonts w:asciiTheme="minorHAnsi" w:hAnsiTheme="minorHAnsi" w:cstheme="minorHAnsi"/>
          <w:color w:val="000000"/>
        </w:rPr>
        <w:t xml:space="preserve">le do enkratnega svetovanja, </w:t>
      </w:r>
      <w:r w:rsidR="009238CC" w:rsidRPr="006B6D71">
        <w:rPr>
          <w:rFonts w:asciiTheme="minorHAnsi" w:hAnsiTheme="minorHAnsi" w:cstheme="minorHAnsi"/>
          <w:color w:val="000000"/>
        </w:rPr>
        <w:t>posredov</w:t>
      </w:r>
      <w:r w:rsidR="00A06574" w:rsidRPr="006B6D71">
        <w:rPr>
          <w:rFonts w:asciiTheme="minorHAnsi" w:hAnsiTheme="minorHAnsi" w:cstheme="minorHAnsi"/>
          <w:color w:val="000000"/>
        </w:rPr>
        <w:t>anja pri vodstvu ali</w:t>
      </w:r>
      <w:r w:rsidR="009238CC" w:rsidRPr="006B6D71">
        <w:rPr>
          <w:rFonts w:asciiTheme="minorHAnsi" w:hAnsiTheme="minorHAnsi" w:cstheme="minorHAnsi"/>
          <w:color w:val="000000"/>
        </w:rPr>
        <w:t xml:space="preserve"> neke druge pomoči. </w:t>
      </w:r>
      <w:r w:rsidR="00A80F48" w:rsidRPr="006B6D71">
        <w:rPr>
          <w:rFonts w:asciiTheme="minorHAnsi" w:hAnsiTheme="minorHAnsi" w:cstheme="minorHAnsi"/>
          <w:color w:val="000000"/>
        </w:rPr>
        <w:t>Pri nekaj primerih</w:t>
      </w:r>
      <w:r w:rsidR="00970F83" w:rsidRPr="006B6D71">
        <w:rPr>
          <w:rFonts w:asciiTheme="minorHAnsi" w:hAnsiTheme="minorHAnsi" w:cstheme="minorHAnsi"/>
          <w:color w:val="000000"/>
        </w:rPr>
        <w:t xml:space="preserve"> </w:t>
      </w:r>
      <w:r w:rsidR="00A80F48" w:rsidRPr="006B6D71">
        <w:rPr>
          <w:rFonts w:asciiTheme="minorHAnsi" w:hAnsiTheme="minorHAnsi" w:cstheme="minorHAnsi"/>
          <w:color w:val="000000"/>
        </w:rPr>
        <w:t>pa se je svetovanje nadaljevalo, saj so začetni problemi prerasli v kontinuirano nasilno komunikacijo oziroma trpinčenje</w:t>
      </w:r>
      <w:r w:rsidR="0058285C" w:rsidRPr="006B6D71">
        <w:rPr>
          <w:rFonts w:asciiTheme="minorHAnsi" w:hAnsiTheme="minorHAnsi" w:cstheme="minorHAnsi"/>
          <w:color w:val="000000"/>
        </w:rPr>
        <w:t xml:space="preserve"> </w:t>
      </w:r>
      <w:r w:rsidR="00110033" w:rsidRPr="006B6D71">
        <w:rPr>
          <w:rFonts w:asciiTheme="minorHAnsi" w:hAnsiTheme="minorHAnsi" w:cstheme="minorHAnsi"/>
          <w:color w:val="000000"/>
        </w:rPr>
        <w:t>(Delovna skupina za nenasilje v zdravstveni negi, 2015).</w:t>
      </w:r>
    </w:p>
    <w:p w14:paraId="3CEDA079" w14:textId="77777777" w:rsidR="004577E7" w:rsidRPr="006B6D71" w:rsidRDefault="004577E7" w:rsidP="008E7B70">
      <w:pPr>
        <w:ind w:left="720"/>
        <w:jc w:val="both"/>
        <w:rPr>
          <w:rFonts w:asciiTheme="minorHAnsi" w:hAnsiTheme="minorHAnsi" w:cstheme="minorHAnsi"/>
          <w:color w:val="000000"/>
        </w:rPr>
      </w:pPr>
    </w:p>
    <w:p w14:paraId="2A501B52" w14:textId="7A7D56FB" w:rsidR="00137080" w:rsidRPr="006B6D71" w:rsidRDefault="000D11F0" w:rsidP="00C92BD4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>V tretji fazi se trpinčenje intenzivira, postaja vse bolj pogosto</w:t>
      </w:r>
      <w:r w:rsidR="004A2B9C" w:rsidRPr="006B6D71">
        <w:rPr>
          <w:rFonts w:asciiTheme="minorHAnsi" w:hAnsiTheme="minorHAnsi" w:cstheme="minorHAnsi"/>
          <w:color w:val="000000"/>
        </w:rPr>
        <w:t xml:space="preserve"> in sistematično. Žrtev se vse slabše počuti, stresa ne zmore več obvladovati, občuti stisko, </w:t>
      </w:r>
      <w:r w:rsidR="00842FD2" w:rsidRPr="006B6D71">
        <w:rPr>
          <w:rFonts w:asciiTheme="minorHAnsi" w:hAnsiTheme="minorHAnsi" w:cstheme="minorHAnsi"/>
          <w:color w:val="000000"/>
        </w:rPr>
        <w:t>strah, nemoč. Pr</w:t>
      </w:r>
      <w:r w:rsidR="004A2B9C" w:rsidRPr="006B6D71">
        <w:rPr>
          <w:rFonts w:asciiTheme="minorHAnsi" w:hAnsiTheme="minorHAnsi" w:cstheme="minorHAnsi"/>
          <w:color w:val="000000"/>
        </w:rPr>
        <w:t xml:space="preserve">ičnejo se zdravstvene težave. </w:t>
      </w:r>
      <w:r w:rsidR="0092290A" w:rsidRPr="006B6D71">
        <w:rPr>
          <w:rFonts w:asciiTheme="minorHAnsi" w:hAnsiTheme="minorHAnsi" w:cstheme="minorHAnsi"/>
          <w:color w:val="000000"/>
        </w:rPr>
        <w:t>Spozna, da gre za sistematične napade</w:t>
      </w:r>
      <w:r w:rsidR="00064419" w:rsidRPr="006B6D71">
        <w:rPr>
          <w:rFonts w:asciiTheme="minorHAnsi" w:hAnsiTheme="minorHAnsi" w:cstheme="minorHAnsi"/>
          <w:color w:val="000000"/>
        </w:rPr>
        <w:t>, k</w:t>
      </w:r>
      <w:r w:rsidR="0092290A" w:rsidRPr="006B6D71">
        <w:rPr>
          <w:rFonts w:asciiTheme="minorHAnsi" w:hAnsiTheme="minorHAnsi" w:cstheme="minorHAnsi"/>
          <w:color w:val="000000"/>
        </w:rPr>
        <w:t>i se jim</w:t>
      </w:r>
      <w:r w:rsidR="00064419" w:rsidRPr="006B6D71">
        <w:rPr>
          <w:rFonts w:asciiTheme="minorHAnsi" w:hAnsiTheme="minorHAnsi" w:cstheme="minorHAnsi"/>
          <w:color w:val="000000"/>
        </w:rPr>
        <w:t xml:space="preserve"> sama ne zmore zoperstaviti</w:t>
      </w:r>
      <w:r w:rsidR="0092290A" w:rsidRPr="006B6D71">
        <w:rPr>
          <w:rFonts w:asciiTheme="minorHAnsi" w:hAnsiTheme="minorHAnsi" w:cstheme="minorHAnsi"/>
          <w:color w:val="000000"/>
        </w:rPr>
        <w:t>.</w:t>
      </w:r>
      <w:r w:rsidR="00064419" w:rsidRPr="006B6D71">
        <w:rPr>
          <w:rFonts w:asciiTheme="minorHAnsi" w:hAnsiTheme="minorHAnsi" w:cstheme="minorHAnsi"/>
          <w:color w:val="000000"/>
        </w:rPr>
        <w:t xml:space="preserve"> </w:t>
      </w:r>
      <w:r w:rsidR="004A2B9C" w:rsidRPr="006B6D71">
        <w:rPr>
          <w:rFonts w:asciiTheme="minorHAnsi" w:hAnsiTheme="minorHAnsi" w:cstheme="minorHAnsi"/>
          <w:color w:val="000000"/>
        </w:rPr>
        <w:t xml:space="preserve">Tudi </w:t>
      </w:r>
      <w:r w:rsidR="00842FD2" w:rsidRPr="006B6D71">
        <w:rPr>
          <w:rFonts w:asciiTheme="minorHAnsi" w:hAnsiTheme="minorHAnsi" w:cstheme="minorHAnsi"/>
          <w:color w:val="000000"/>
        </w:rPr>
        <w:t>opazovalci</w:t>
      </w:r>
      <w:r w:rsidR="004A2B9C" w:rsidRPr="006B6D71">
        <w:rPr>
          <w:rFonts w:asciiTheme="minorHAnsi" w:hAnsiTheme="minorHAnsi" w:cstheme="minorHAnsi"/>
          <w:color w:val="000000"/>
        </w:rPr>
        <w:t xml:space="preserve"> zaznajo eskalacijo napadov na žrtev</w:t>
      </w:r>
      <w:r w:rsidR="00842FD2" w:rsidRPr="006B6D71">
        <w:rPr>
          <w:rFonts w:asciiTheme="minorHAnsi" w:hAnsiTheme="minorHAnsi" w:cstheme="minorHAnsi"/>
          <w:color w:val="000000"/>
        </w:rPr>
        <w:t xml:space="preserve"> - nekateri</w:t>
      </w:r>
      <w:r w:rsidR="004A2B9C" w:rsidRPr="006B6D71">
        <w:rPr>
          <w:rFonts w:asciiTheme="minorHAnsi" w:hAnsiTheme="minorHAnsi" w:cstheme="minorHAnsi"/>
          <w:color w:val="000000"/>
        </w:rPr>
        <w:t xml:space="preserve"> </w:t>
      </w:r>
      <w:r w:rsidR="006C24DA" w:rsidRPr="006B6D71">
        <w:rPr>
          <w:rFonts w:asciiTheme="minorHAnsi" w:hAnsiTheme="minorHAnsi" w:cstheme="minorHAnsi"/>
          <w:color w:val="000000"/>
        </w:rPr>
        <w:t>ji pomagajo in</w:t>
      </w:r>
      <w:r w:rsidR="00842FD2" w:rsidRPr="006B6D71">
        <w:rPr>
          <w:rFonts w:asciiTheme="minorHAnsi" w:hAnsiTheme="minorHAnsi" w:cstheme="minorHAnsi"/>
          <w:color w:val="000000"/>
        </w:rPr>
        <w:t xml:space="preserve"> se z njo solidarizirajo, drugi pa izberejo pozicijo nevmešavanja</w:t>
      </w:r>
      <w:r w:rsidR="00064419" w:rsidRPr="006B6D71">
        <w:rPr>
          <w:rFonts w:asciiTheme="minorHAnsi" w:hAnsiTheme="minorHAnsi" w:cstheme="minorHAnsi"/>
          <w:color w:val="000000"/>
        </w:rPr>
        <w:t xml:space="preserve">. Napadena oseba se v tej situaciji </w:t>
      </w:r>
      <w:r w:rsidR="007F63AF" w:rsidRPr="006B6D71">
        <w:rPr>
          <w:rFonts w:asciiTheme="minorHAnsi" w:hAnsiTheme="minorHAnsi" w:cstheme="minorHAnsi"/>
          <w:color w:val="000000"/>
        </w:rPr>
        <w:t>nemalokrat</w:t>
      </w:r>
      <w:r w:rsidR="00064419" w:rsidRPr="006B6D71">
        <w:rPr>
          <w:rFonts w:asciiTheme="minorHAnsi" w:hAnsiTheme="minorHAnsi" w:cstheme="minorHAnsi"/>
          <w:color w:val="000000"/>
        </w:rPr>
        <w:t xml:space="preserve"> odloči za ukrepanje znotraj organizacije. Na tej točki se </w:t>
      </w:r>
      <w:r w:rsidR="0023334F" w:rsidRPr="006B6D71">
        <w:rPr>
          <w:rFonts w:asciiTheme="minorHAnsi" w:hAnsiTheme="minorHAnsi" w:cstheme="minorHAnsi"/>
          <w:color w:val="000000"/>
        </w:rPr>
        <w:t>v dinamiko trpinčenja vključi vodstvo</w:t>
      </w:r>
      <w:r w:rsidR="00842FD2" w:rsidRPr="006B6D71">
        <w:rPr>
          <w:rFonts w:asciiTheme="minorHAnsi" w:hAnsiTheme="minorHAnsi" w:cstheme="minorHAnsi"/>
          <w:color w:val="000000"/>
        </w:rPr>
        <w:t xml:space="preserve">, zato je ta faza </w:t>
      </w:r>
      <w:r w:rsidR="009441B7" w:rsidRPr="006B6D71">
        <w:rPr>
          <w:rFonts w:asciiTheme="minorHAnsi" w:hAnsiTheme="minorHAnsi" w:cstheme="minorHAnsi"/>
          <w:color w:val="000000"/>
        </w:rPr>
        <w:t xml:space="preserve">po mnenju </w:t>
      </w:r>
      <w:proofErr w:type="spellStart"/>
      <w:r w:rsidR="009441B7" w:rsidRPr="006B6D71">
        <w:rPr>
          <w:rFonts w:asciiTheme="minorHAnsi" w:hAnsiTheme="minorHAnsi" w:cstheme="minorHAnsi"/>
          <w:color w:val="000000"/>
        </w:rPr>
        <w:t>Leymanna</w:t>
      </w:r>
      <w:proofErr w:type="spellEnd"/>
      <w:r w:rsidR="009441B7" w:rsidRPr="006B6D71">
        <w:rPr>
          <w:rFonts w:asciiTheme="minorHAnsi" w:hAnsiTheme="minorHAnsi" w:cstheme="minorHAnsi"/>
          <w:color w:val="000000"/>
        </w:rPr>
        <w:t xml:space="preserve"> in drugih avtorjev </w:t>
      </w:r>
      <w:r w:rsidR="00842FD2" w:rsidRPr="006B6D71">
        <w:rPr>
          <w:rFonts w:asciiTheme="minorHAnsi" w:hAnsiTheme="minorHAnsi" w:cstheme="minorHAnsi"/>
          <w:color w:val="000000"/>
        </w:rPr>
        <w:t>odločilna</w:t>
      </w:r>
      <w:r w:rsidR="009441B7" w:rsidRPr="006B6D71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9441B7" w:rsidRPr="006B6D71">
        <w:rPr>
          <w:rFonts w:asciiTheme="minorHAnsi" w:hAnsiTheme="minorHAnsi" w:cstheme="minorHAnsi"/>
          <w:color w:val="000000"/>
        </w:rPr>
        <w:t>Leyman</w:t>
      </w:r>
      <w:proofErr w:type="spellEnd"/>
      <w:r w:rsidR="009441B7" w:rsidRPr="006B6D71">
        <w:rPr>
          <w:rFonts w:asciiTheme="minorHAnsi" w:hAnsiTheme="minorHAnsi" w:cstheme="minorHAnsi"/>
          <w:color w:val="000000"/>
        </w:rPr>
        <w:t xml:space="preserve">, 1990 </w:t>
      </w:r>
      <w:proofErr w:type="spellStart"/>
      <w:r w:rsidR="009441B7" w:rsidRPr="006B6D71">
        <w:rPr>
          <w:rFonts w:asciiTheme="minorHAnsi" w:hAnsiTheme="minorHAnsi" w:cstheme="minorHAnsi"/>
          <w:color w:val="000000"/>
        </w:rPr>
        <w:t>cited</w:t>
      </w:r>
      <w:proofErr w:type="spellEnd"/>
      <w:r w:rsidR="009441B7" w:rsidRPr="006B6D71">
        <w:rPr>
          <w:rFonts w:asciiTheme="minorHAnsi" w:hAnsiTheme="minorHAnsi" w:cstheme="minorHAnsi"/>
          <w:color w:val="000000"/>
        </w:rPr>
        <w:t xml:space="preserve"> in Davenport</w:t>
      </w:r>
      <w:r w:rsidR="004577E7" w:rsidRPr="006B6D71">
        <w:rPr>
          <w:rFonts w:asciiTheme="minorHAnsi" w:hAnsiTheme="minorHAnsi" w:cstheme="minorHAnsi"/>
          <w:color w:val="000000"/>
        </w:rPr>
        <w:t>,</w:t>
      </w:r>
      <w:r w:rsidR="009441B7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441B7" w:rsidRPr="006B6D71">
        <w:rPr>
          <w:rFonts w:asciiTheme="minorHAnsi" w:hAnsiTheme="minorHAnsi" w:cstheme="minorHAnsi"/>
          <w:color w:val="000000"/>
        </w:rPr>
        <w:t>et</w:t>
      </w:r>
      <w:proofErr w:type="spellEnd"/>
      <w:r w:rsidR="009441B7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441B7" w:rsidRPr="006B6D71">
        <w:rPr>
          <w:rFonts w:asciiTheme="minorHAnsi" w:hAnsiTheme="minorHAnsi" w:cstheme="minorHAnsi"/>
          <w:color w:val="000000"/>
        </w:rPr>
        <w:t>al</w:t>
      </w:r>
      <w:proofErr w:type="spellEnd"/>
      <w:r w:rsidR="004577E7" w:rsidRPr="006B6D71">
        <w:rPr>
          <w:rFonts w:asciiTheme="minorHAnsi" w:hAnsiTheme="minorHAnsi" w:cstheme="minorHAnsi"/>
          <w:color w:val="000000"/>
        </w:rPr>
        <w:t>.</w:t>
      </w:r>
      <w:r w:rsidR="006F1BBE" w:rsidRPr="006B6D71">
        <w:rPr>
          <w:rFonts w:asciiTheme="minorHAnsi" w:hAnsiTheme="minorHAnsi" w:cstheme="minorHAnsi"/>
          <w:color w:val="000000"/>
        </w:rPr>
        <w:t>,</w:t>
      </w:r>
      <w:r w:rsidR="009441B7" w:rsidRPr="006B6D71">
        <w:rPr>
          <w:rFonts w:asciiTheme="minorHAnsi" w:hAnsiTheme="minorHAnsi" w:cstheme="minorHAnsi"/>
          <w:color w:val="000000"/>
        </w:rPr>
        <w:t xml:space="preserve"> 2002</w:t>
      </w:r>
      <w:r w:rsidR="001427AC" w:rsidRPr="006B6D71">
        <w:rPr>
          <w:rFonts w:asciiTheme="minorHAnsi" w:hAnsiTheme="minorHAnsi" w:cstheme="minorHAnsi"/>
          <w:color w:val="000000"/>
        </w:rPr>
        <w:t>;</w:t>
      </w:r>
      <w:r w:rsidR="00EE70CE" w:rsidRPr="006B6D71">
        <w:rPr>
          <w:rFonts w:asciiTheme="minorHAnsi" w:hAnsiTheme="minorHAnsi" w:cstheme="minorHAnsi"/>
          <w:color w:val="000000"/>
        </w:rPr>
        <w:t xml:space="preserve"> Robnik, 2013</w:t>
      </w:r>
      <w:r w:rsidR="009441B7" w:rsidRPr="006B6D71">
        <w:rPr>
          <w:rFonts w:asciiTheme="minorHAnsi" w:hAnsiTheme="minorHAnsi" w:cstheme="minorHAnsi"/>
          <w:color w:val="000000"/>
        </w:rPr>
        <w:t>)</w:t>
      </w:r>
      <w:r w:rsidR="0023334F" w:rsidRPr="006B6D71">
        <w:rPr>
          <w:rFonts w:asciiTheme="minorHAnsi" w:hAnsiTheme="minorHAnsi" w:cstheme="minorHAnsi"/>
          <w:color w:val="000000"/>
        </w:rPr>
        <w:t xml:space="preserve">. </w:t>
      </w:r>
    </w:p>
    <w:p w14:paraId="5DBC8C71" w14:textId="77777777" w:rsidR="00083ABE" w:rsidRPr="006B6D71" w:rsidRDefault="00083ABE" w:rsidP="008E7B70">
      <w:pPr>
        <w:pStyle w:val="Odstavekseznama"/>
        <w:jc w:val="both"/>
        <w:rPr>
          <w:rFonts w:asciiTheme="minorHAnsi" w:hAnsiTheme="minorHAnsi" w:cstheme="minorHAnsi"/>
          <w:color w:val="000000"/>
        </w:rPr>
      </w:pPr>
    </w:p>
    <w:p w14:paraId="258C7765" w14:textId="0887CE76" w:rsidR="00064419" w:rsidRPr="006B6D71" w:rsidRDefault="00A0162C" w:rsidP="00C92BD4">
      <w:pPr>
        <w:pStyle w:val="Odstavekseznama"/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>Velika večina posameznikov ali skupin</w:t>
      </w:r>
      <w:r w:rsidR="00AA2FB5" w:rsidRPr="006B6D71">
        <w:rPr>
          <w:rFonts w:asciiTheme="minorHAnsi" w:hAnsiTheme="minorHAnsi" w:cstheme="minorHAnsi"/>
          <w:color w:val="000000"/>
        </w:rPr>
        <w:t xml:space="preserve"> (</w:t>
      </w:r>
      <w:r w:rsidR="000D422A" w:rsidRPr="006B6D71">
        <w:rPr>
          <w:rFonts w:asciiTheme="minorHAnsi" w:hAnsiTheme="minorHAnsi" w:cstheme="minorHAnsi"/>
          <w:color w:val="000000"/>
        </w:rPr>
        <w:t>35 primerov, kar je 83</w:t>
      </w:r>
      <w:r w:rsidR="00AA2FB5" w:rsidRPr="006B6D71">
        <w:rPr>
          <w:rFonts w:asciiTheme="minorHAnsi" w:hAnsiTheme="minorHAnsi" w:cstheme="minorHAnsi"/>
          <w:color w:val="000000"/>
        </w:rPr>
        <w:t>% vseh primerov trpinčenja)</w:t>
      </w:r>
      <w:r w:rsidRPr="006B6D71">
        <w:rPr>
          <w:rFonts w:asciiTheme="minorHAnsi" w:hAnsiTheme="minorHAnsi" w:cstheme="minorHAnsi"/>
          <w:color w:val="000000"/>
        </w:rPr>
        <w:t xml:space="preserve"> se je na DS obrni</w:t>
      </w:r>
      <w:r w:rsidR="00AA2FB5" w:rsidRPr="006B6D71">
        <w:rPr>
          <w:rFonts w:asciiTheme="minorHAnsi" w:hAnsiTheme="minorHAnsi" w:cstheme="minorHAnsi"/>
          <w:color w:val="000000"/>
        </w:rPr>
        <w:t>la po pomoč v tej fazi</w:t>
      </w:r>
      <w:r w:rsidRPr="006B6D71">
        <w:rPr>
          <w:rFonts w:asciiTheme="minorHAnsi" w:hAnsiTheme="minorHAnsi" w:cstheme="minorHAnsi"/>
          <w:color w:val="000000"/>
        </w:rPr>
        <w:t>. G</w:t>
      </w:r>
      <w:r w:rsidR="001C6582" w:rsidRPr="006B6D71">
        <w:rPr>
          <w:rFonts w:asciiTheme="minorHAnsi" w:hAnsiTheme="minorHAnsi" w:cstheme="minorHAnsi"/>
          <w:color w:val="000000"/>
        </w:rPr>
        <w:t xml:space="preserve">lede vključitve vodstva </w:t>
      </w:r>
      <w:r w:rsidR="0092290A" w:rsidRPr="006B6D71">
        <w:rPr>
          <w:rFonts w:asciiTheme="minorHAnsi" w:hAnsiTheme="minorHAnsi" w:cstheme="minorHAnsi"/>
          <w:color w:val="000000"/>
        </w:rPr>
        <w:t>v proces trpinčenja</w:t>
      </w:r>
      <w:r w:rsidR="00397A17" w:rsidRPr="006B6D71">
        <w:rPr>
          <w:rFonts w:asciiTheme="minorHAnsi" w:hAnsiTheme="minorHAnsi" w:cstheme="minorHAnsi"/>
          <w:color w:val="000000"/>
        </w:rPr>
        <w:t xml:space="preserve"> </w:t>
      </w:r>
      <w:r w:rsidR="00E93FA9" w:rsidRPr="006B6D71">
        <w:rPr>
          <w:rFonts w:asciiTheme="minorHAnsi" w:hAnsiTheme="minorHAnsi" w:cstheme="minorHAnsi"/>
          <w:color w:val="000000"/>
        </w:rPr>
        <w:t xml:space="preserve">smo </w:t>
      </w:r>
      <w:r w:rsidR="00397A17" w:rsidRPr="006B6D71">
        <w:rPr>
          <w:rFonts w:asciiTheme="minorHAnsi" w:hAnsiTheme="minorHAnsi" w:cstheme="minorHAnsi"/>
          <w:color w:val="000000"/>
        </w:rPr>
        <w:t>ugotovili</w:t>
      </w:r>
      <w:r w:rsidR="008E7B70" w:rsidRPr="006B6D71">
        <w:rPr>
          <w:rFonts w:asciiTheme="minorHAnsi" w:hAnsiTheme="minorHAnsi" w:cstheme="minorHAnsi"/>
          <w:color w:val="000000"/>
        </w:rPr>
        <w:t xml:space="preserve">, če </w:t>
      </w:r>
      <w:r w:rsidR="0023334F" w:rsidRPr="006B6D71">
        <w:rPr>
          <w:rFonts w:asciiTheme="minorHAnsi" w:hAnsiTheme="minorHAnsi" w:cstheme="minorHAnsi"/>
          <w:color w:val="000000"/>
        </w:rPr>
        <w:t xml:space="preserve">je </w:t>
      </w:r>
      <w:r w:rsidR="00A63A9D" w:rsidRPr="006B6D71">
        <w:rPr>
          <w:rFonts w:asciiTheme="minorHAnsi" w:hAnsiTheme="minorHAnsi" w:cstheme="minorHAnsi"/>
          <w:color w:val="000000"/>
        </w:rPr>
        <w:t>vodstvo zavoda</w:t>
      </w:r>
      <w:r w:rsidR="0023334F" w:rsidRPr="006B6D71">
        <w:rPr>
          <w:rFonts w:asciiTheme="minorHAnsi" w:hAnsiTheme="minorHAnsi" w:cstheme="minorHAnsi"/>
          <w:color w:val="000000"/>
        </w:rPr>
        <w:t xml:space="preserve"> ključni akter trpinčenja, potem v tej fazi uporabi </w:t>
      </w:r>
      <w:r w:rsidR="00842FD2" w:rsidRPr="006B6D71">
        <w:rPr>
          <w:rFonts w:asciiTheme="minorHAnsi" w:hAnsiTheme="minorHAnsi" w:cstheme="minorHAnsi"/>
          <w:color w:val="000000"/>
        </w:rPr>
        <w:t xml:space="preserve">svojo </w:t>
      </w:r>
      <w:r w:rsidR="0023334F" w:rsidRPr="006B6D71">
        <w:rPr>
          <w:rFonts w:asciiTheme="minorHAnsi" w:hAnsiTheme="minorHAnsi" w:cstheme="minorHAnsi"/>
          <w:color w:val="000000"/>
        </w:rPr>
        <w:t>položajno moč in pooblastila za intenziviranje nasilja</w:t>
      </w:r>
      <w:r w:rsidR="000B322D" w:rsidRPr="006B6D71">
        <w:rPr>
          <w:rFonts w:asciiTheme="minorHAnsi" w:hAnsiTheme="minorHAnsi" w:cstheme="minorHAnsi"/>
          <w:color w:val="000000"/>
        </w:rPr>
        <w:t xml:space="preserve">. </w:t>
      </w:r>
      <w:r w:rsidR="0034689C" w:rsidRPr="006B6D71">
        <w:rPr>
          <w:rFonts w:asciiTheme="minorHAnsi" w:hAnsiTheme="minorHAnsi" w:cstheme="minorHAnsi"/>
          <w:color w:val="000000"/>
        </w:rPr>
        <w:t>Četudi žrtev poskuša ukrepati zoper nasilje formalno</w:t>
      </w:r>
      <w:r w:rsidR="00AA2FB5" w:rsidRPr="006B6D71">
        <w:rPr>
          <w:rFonts w:asciiTheme="minorHAnsi" w:hAnsiTheme="minorHAnsi" w:cstheme="minorHAnsi"/>
          <w:color w:val="000000"/>
        </w:rPr>
        <w:t xml:space="preserve">, </w:t>
      </w:r>
      <w:r w:rsidR="0034689C" w:rsidRPr="006B6D71">
        <w:rPr>
          <w:rFonts w:asciiTheme="minorHAnsi" w:hAnsiTheme="minorHAnsi" w:cstheme="minorHAnsi"/>
          <w:color w:val="000000"/>
        </w:rPr>
        <w:t xml:space="preserve">s pomočjo sindikata </w:t>
      </w:r>
      <w:r w:rsidR="00AA2FB5" w:rsidRPr="006B6D71">
        <w:rPr>
          <w:rFonts w:asciiTheme="minorHAnsi" w:hAnsiTheme="minorHAnsi" w:cstheme="minorHAnsi"/>
          <w:color w:val="000000"/>
        </w:rPr>
        <w:t>ali</w:t>
      </w:r>
      <w:r w:rsidR="0034689C" w:rsidRPr="006B6D71">
        <w:rPr>
          <w:rFonts w:asciiTheme="minorHAnsi" w:hAnsiTheme="minorHAnsi" w:cstheme="minorHAnsi"/>
          <w:color w:val="000000"/>
        </w:rPr>
        <w:t xml:space="preserve"> </w:t>
      </w:r>
      <w:r w:rsidR="00AA2FB5" w:rsidRPr="006B6D71">
        <w:rPr>
          <w:rFonts w:asciiTheme="minorHAnsi" w:hAnsiTheme="minorHAnsi" w:cstheme="minorHAnsi"/>
          <w:color w:val="000000"/>
        </w:rPr>
        <w:t>drugih</w:t>
      </w:r>
      <w:r w:rsidR="0034689C" w:rsidRPr="006B6D71">
        <w:rPr>
          <w:rFonts w:asciiTheme="minorHAnsi" w:hAnsiTheme="minorHAnsi" w:cstheme="minorHAnsi"/>
          <w:color w:val="000000"/>
        </w:rPr>
        <w:t xml:space="preserve"> mehanizmov pomoči (svetovalci, pooblaščenci za preprečevanje trpinčenja), jo vodstvo pri tem onemogoči</w:t>
      </w:r>
      <w:r w:rsidR="0058740B" w:rsidRPr="006B6D71">
        <w:rPr>
          <w:rFonts w:asciiTheme="minorHAnsi" w:hAnsiTheme="minorHAnsi" w:cstheme="minorHAnsi"/>
          <w:color w:val="000000"/>
        </w:rPr>
        <w:t xml:space="preserve"> in diskreditira</w:t>
      </w:r>
      <w:r w:rsidR="009A666A" w:rsidRPr="006B6D71">
        <w:rPr>
          <w:rFonts w:asciiTheme="minorHAnsi" w:hAnsiTheme="minorHAnsi" w:cstheme="minorHAnsi"/>
          <w:color w:val="000000"/>
        </w:rPr>
        <w:t xml:space="preserve">, pogosto pa tudi udari </w:t>
      </w:r>
      <w:r w:rsidR="00AA2FB5" w:rsidRPr="006B6D71">
        <w:rPr>
          <w:rFonts w:asciiTheme="minorHAnsi" w:hAnsiTheme="minorHAnsi" w:cstheme="minorHAnsi"/>
          <w:color w:val="000000"/>
        </w:rPr>
        <w:t xml:space="preserve">nazaj </w:t>
      </w:r>
      <w:r w:rsidR="009A666A" w:rsidRPr="006B6D71">
        <w:rPr>
          <w:rFonts w:asciiTheme="minorHAnsi" w:hAnsiTheme="minorHAnsi" w:cstheme="minorHAnsi"/>
          <w:color w:val="000000"/>
        </w:rPr>
        <w:t>s povračilnimi ukrepi</w:t>
      </w:r>
      <w:r w:rsidR="0034689C" w:rsidRPr="006B6D71">
        <w:rPr>
          <w:rFonts w:asciiTheme="minorHAnsi" w:hAnsiTheme="minorHAnsi" w:cstheme="minorHAnsi"/>
          <w:color w:val="000000"/>
        </w:rPr>
        <w:t>. P</w:t>
      </w:r>
      <w:r w:rsidR="00842FD2" w:rsidRPr="006B6D71">
        <w:rPr>
          <w:rFonts w:asciiTheme="minorHAnsi" w:hAnsiTheme="minorHAnsi" w:cstheme="minorHAnsi"/>
          <w:color w:val="000000"/>
        </w:rPr>
        <w:t xml:space="preserve">roces trpinčenja </w:t>
      </w:r>
      <w:r w:rsidR="0034689C" w:rsidRPr="006B6D71">
        <w:rPr>
          <w:rFonts w:asciiTheme="minorHAnsi" w:hAnsiTheme="minorHAnsi" w:cstheme="minorHAnsi"/>
          <w:color w:val="000000"/>
        </w:rPr>
        <w:t xml:space="preserve">s tem </w:t>
      </w:r>
      <w:proofErr w:type="spellStart"/>
      <w:r w:rsidR="00842FD2" w:rsidRPr="006B6D71">
        <w:rPr>
          <w:rFonts w:asciiTheme="minorHAnsi" w:hAnsiTheme="minorHAnsi" w:cstheme="minorHAnsi"/>
          <w:color w:val="000000"/>
        </w:rPr>
        <w:t>eskalira</w:t>
      </w:r>
      <w:proofErr w:type="spellEnd"/>
      <w:r w:rsidR="00842FD2" w:rsidRPr="006B6D71">
        <w:rPr>
          <w:rFonts w:asciiTheme="minorHAnsi" w:hAnsiTheme="minorHAnsi" w:cstheme="minorHAnsi"/>
          <w:color w:val="000000"/>
        </w:rPr>
        <w:t xml:space="preserve"> in </w:t>
      </w:r>
      <w:r w:rsidR="009A666A" w:rsidRPr="006B6D71">
        <w:rPr>
          <w:rFonts w:asciiTheme="minorHAnsi" w:hAnsiTheme="minorHAnsi" w:cstheme="minorHAnsi"/>
          <w:color w:val="000000"/>
        </w:rPr>
        <w:t>osebni, zdravstveni, delovni</w:t>
      </w:r>
      <w:r w:rsidR="006F1BBE" w:rsidRPr="006B6D71">
        <w:rPr>
          <w:rFonts w:asciiTheme="minorHAnsi" w:hAnsiTheme="minorHAnsi" w:cstheme="minorHAnsi"/>
          <w:color w:val="000000"/>
        </w:rPr>
        <w:t xml:space="preserve"> ter</w:t>
      </w:r>
      <w:r w:rsidR="00551719" w:rsidRPr="006B6D71">
        <w:rPr>
          <w:rFonts w:asciiTheme="minorHAnsi" w:hAnsiTheme="minorHAnsi" w:cstheme="minorHAnsi"/>
          <w:color w:val="000000"/>
        </w:rPr>
        <w:t xml:space="preserve"> socialni </w:t>
      </w:r>
      <w:r w:rsidR="006C24DA" w:rsidRPr="006B6D71">
        <w:rPr>
          <w:rFonts w:asciiTheme="minorHAnsi" w:hAnsiTheme="minorHAnsi" w:cstheme="minorHAnsi"/>
          <w:color w:val="000000"/>
        </w:rPr>
        <w:t xml:space="preserve">položaj žrtve se </w:t>
      </w:r>
      <w:r w:rsidR="00551719" w:rsidRPr="006B6D71">
        <w:rPr>
          <w:rFonts w:asciiTheme="minorHAnsi" w:hAnsiTheme="minorHAnsi" w:cstheme="minorHAnsi"/>
          <w:color w:val="000000"/>
        </w:rPr>
        <w:t xml:space="preserve">posledično </w:t>
      </w:r>
      <w:r w:rsidR="006C24DA" w:rsidRPr="006B6D71">
        <w:rPr>
          <w:rFonts w:asciiTheme="minorHAnsi" w:hAnsiTheme="minorHAnsi" w:cstheme="minorHAnsi"/>
          <w:color w:val="000000"/>
        </w:rPr>
        <w:t>zelo poslabša</w:t>
      </w:r>
      <w:r w:rsidR="0034689C" w:rsidRPr="006B6D71">
        <w:rPr>
          <w:rFonts w:asciiTheme="minorHAnsi" w:hAnsiTheme="minorHAnsi" w:cstheme="minorHAnsi"/>
          <w:color w:val="000000"/>
        </w:rPr>
        <w:t xml:space="preserve">. </w:t>
      </w:r>
      <w:r w:rsidR="00C73331" w:rsidRPr="006B6D71">
        <w:rPr>
          <w:rFonts w:asciiTheme="minorHAnsi" w:hAnsiTheme="minorHAnsi" w:cstheme="minorHAnsi"/>
          <w:color w:val="000000"/>
        </w:rPr>
        <w:t>Zaradi pritiska vodstva se k</w:t>
      </w:r>
      <w:r w:rsidR="0002431A" w:rsidRPr="006B6D71">
        <w:rPr>
          <w:rFonts w:asciiTheme="minorHAnsi" w:hAnsiTheme="minorHAnsi" w:cstheme="minorHAnsi"/>
          <w:color w:val="000000"/>
        </w:rPr>
        <w:t>rog storilcev</w:t>
      </w:r>
      <w:r w:rsidR="00C73331" w:rsidRPr="006B6D71">
        <w:rPr>
          <w:rFonts w:asciiTheme="minorHAnsi" w:hAnsiTheme="minorHAnsi" w:cstheme="minorHAnsi"/>
          <w:color w:val="000000"/>
        </w:rPr>
        <w:t xml:space="preserve"> </w:t>
      </w:r>
      <w:r w:rsidR="006C24DA" w:rsidRPr="006B6D71">
        <w:rPr>
          <w:rFonts w:asciiTheme="minorHAnsi" w:hAnsiTheme="minorHAnsi" w:cstheme="minorHAnsi"/>
          <w:color w:val="000000"/>
        </w:rPr>
        <w:t>razširi</w:t>
      </w:r>
      <w:r w:rsidR="00EE70CE" w:rsidRPr="006B6D71">
        <w:rPr>
          <w:rFonts w:asciiTheme="minorHAnsi" w:hAnsiTheme="minorHAnsi" w:cstheme="minorHAnsi"/>
          <w:color w:val="000000"/>
        </w:rPr>
        <w:t xml:space="preserve"> (</w:t>
      </w:r>
      <w:r w:rsidR="00551719" w:rsidRPr="006B6D71">
        <w:rPr>
          <w:rFonts w:asciiTheme="minorHAnsi" w:hAnsiTheme="minorHAnsi" w:cstheme="minorHAnsi"/>
          <w:color w:val="000000"/>
        </w:rPr>
        <w:t>oblikuje se »</w:t>
      </w:r>
      <w:proofErr w:type="spellStart"/>
      <w:r w:rsidR="00551719" w:rsidRPr="006B6D71">
        <w:rPr>
          <w:rFonts w:asciiTheme="minorHAnsi" w:hAnsiTheme="minorHAnsi" w:cstheme="minorHAnsi"/>
          <w:color w:val="000000"/>
        </w:rPr>
        <w:t>mob</w:t>
      </w:r>
      <w:proofErr w:type="spellEnd"/>
      <w:r w:rsidR="00551719" w:rsidRPr="006B6D71">
        <w:rPr>
          <w:rFonts w:asciiTheme="minorHAnsi" w:hAnsiTheme="minorHAnsi" w:cstheme="minorHAnsi"/>
          <w:color w:val="000000"/>
        </w:rPr>
        <w:t>«</w:t>
      </w:r>
      <w:r w:rsidR="00EE70CE" w:rsidRPr="006B6D71">
        <w:rPr>
          <w:rFonts w:asciiTheme="minorHAnsi" w:hAnsiTheme="minorHAnsi" w:cstheme="minorHAnsi"/>
          <w:color w:val="000000"/>
        </w:rPr>
        <w:t>)</w:t>
      </w:r>
      <w:r w:rsidR="00551719" w:rsidRPr="006B6D71">
        <w:rPr>
          <w:rFonts w:asciiTheme="minorHAnsi" w:hAnsiTheme="minorHAnsi" w:cstheme="minorHAnsi"/>
          <w:color w:val="000000"/>
        </w:rPr>
        <w:t xml:space="preserve"> in nasilje postane sprejemljivo za večino </w:t>
      </w:r>
      <w:r w:rsidR="0002431A" w:rsidRPr="006B6D71">
        <w:rPr>
          <w:rFonts w:asciiTheme="minorHAnsi" w:hAnsiTheme="minorHAnsi" w:cstheme="minorHAnsi"/>
          <w:color w:val="000000"/>
        </w:rPr>
        <w:t>delovnega okolja</w:t>
      </w:r>
      <w:r w:rsidR="00551719" w:rsidRPr="006B6D71">
        <w:rPr>
          <w:rFonts w:asciiTheme="minorHAnsi" w:hAnsiTheme="minorHAnsi" w:cstheme="minorHAnsi"/>
          <w:color w:val="000000"/>
        </w:rPr>
        <w:t>. Žrtev je vse bolj</w:t>
      </w:r>
      <w:r w:rsidR="006C24DA" w:rsidRPr="006B6D71">
        <w:rPr>
          <w:rFonts w:asciiTheme="minorHAnsi" w:hAnsiTheme="minorHAnsi" w:cstheme="minorHAnsi"/>
          <w:color w:val="000000"/>
        </w:rPr>
        <w:t xml:space="preserve"> socialno izolirana</w:t>
      </w:r>
      <w:r w:rsidR="00C73331" w:rsidRPr="006B6D71">
        <w:rPr>
          <w:rFonts w:asciiTheme="minorHAnsi" w:hAnsiTheme="minorHAnsi" w:cstheme="minorHAnsi"/>
          <w:color w:val="000000"/>
        </w:rPr>
        <w:t xml:space="preserve"> in p</w:t>
      </w:r>
      <w:r w:rsidR="006C24DA" w:rsidRPr="006B6D71">
        <w:rPr>
          <w:rFonts w:asciiTheme="minorHAnsi" w:hAnsiTheme="minorHAnsi" w:cstheme="minorHAnsi"/>
          <w:color w:val="000000"/>
        </w:rPr>
        <w:t xml:space="preserve">roces </w:t>
      </w:r>
      <w:proofErr w:type="spellStart"/>
      <w:r w:rsidR="006C24DA" w:rsidRPr="006B6D71">
        <w:rPr>
          <w:rFonts w:asciiTheme="minorHAnsi" w:hAnsiTheme="minorHAnsi" w:cstheme="minorHAnsi"/>
          <w:color w:val="000000"/>
        </w:rPr>
        <w:t>viktimizacije</w:t>
      </w:r>
      <w:proofErr w:type="spellEnd"/>
      <w:r w:rsidR="006C24DA" w:rsidRPr="006B6D71">
        <w:rPr>
          <w:rFonts w:asciiTheme="minorHAnsi" w:hAnsiTheme="minorHAnsi" w:cstheme="minorHAnsi"/>
          <w:color w:val="000000"/>
        </w:rPr>
        <w:t xml:space="preserve"> </w:t>
      </w:r>
      <w:r w:rsidR="00D95891" w:rsidRPr="006B6D71">
        <w:rPr>
          <w:rFonts w:asciiTheme="minorHAnsi" w:hAnsiTheme="minorHAnsi" w:cstheme="minorHAnsi"/>
          <w:color w:val="000000"/>
        </w:rPr>
        <w:t xml:space="preserve">lahko </w:t>
      </w:r>
      <w:r w:rsidR="00551719" w:rsidRPr="006B6D71">
        <w:rPr>
          <w:rFonts w:asciiTheme="minorHAnsi" w:hAnsiTheme="minorHAnsi" w:cstheme="minorHAnsi"/>
          <w:color w:val="000000"/>
        </w:rPr>
        <w:t xml:space="preserve">zato </w:t>
      </w:r>
      <w:r w:rsidR="00EE70CE" w:rsidRPr="006B6D71">
        <w:rPr>
          <w:rFonts w:asciiTheme="minorHAnsi" w:hAnsiTheme="minorHAnsi" w:cstheme="minorHAnsi"/>
          <w:color w:val="000000"/>
        </w:rPr>
        <w:t xml:space="preserve">hitro </w:t>
      </w:r>
      <w:r w:rsidR="00000FF3" w:rsidRPr="006B6D71">
        <w:rPr>
          <w:rFonts w:asciiTheme="minorHAnsi" w:hAnsiTheme="minorHAnsi" w:cstheme="minorHAnsi"/>
          <w:color w:val="000000"/>
        </w:rPr>
        <w:t xml:space="preserve">preide </w:t>
      </w:r>
      <w:r w:rsidR="006C24DA" w:rsidRPr="006B6D71">
        <w:rPr>
          <w:rFonts w:asciiTheme="minorHAnsi" w:hAnsiTheme="minorHAnsi" w:cstheme="minorHAnsi"/>
          <w:color w:val="000000"/>
        </w:rPr>
        <w:t>v naslednjo fazo.</w:t>
      </w:r>
    </w:p>
    <w:p w14:paraId="40A80EBD" w14:textId="2EC68839" w:rsidR="0002431A" w:rsidRPr="006B6D71" w:rsidRDefault="0002431A" w:rsidP="00137080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  <w:color w:val="000000"/>
        </w:rPr>
        <w:t xml:space="preserve">V primerih, kjer je šlo za trpinčenje </w:t>
      </w:r>
      <w:r w:rsidR="00BA2A6D" w:rsidRPr="006B6D71">
        <w:rPr>
          <w:rFonts w:asciiTheme="minorHAnsi" w:hAnsiTheme="minorHAnsi" w:cstheme="minorHAnsi"/>
          <w:color w:val="000000"/>
        </w:rPr>
        <w:t xml:space="preserve">neposredno </w:t>
      </w:r>
      <w:r w:rsidRPr="006B6D71">
        <w:rPr>
          <w:rFonts w:asciiTheme="minorHAnsi" w:hAnsiTheme="minorHAnsi" w:cstheme="minorHAnsi"/>
          <w:color w:val="000000"/>
        </w:rPr>
        <w:t xml:space="preserve">s strani </w:t>
      </w:r>
      <w:r w:rsidR="0092290A" w:rsidRPr="006B6D71">
        <w:rPr>
          <w:rFonts w:asciiTheme="minorHAnsi" w:hAnsiTheme="minorHAnsi" w:cstheme="minorHAnsi"/>
          <w:color w:val="000000"/>
        </w:rPr>
        <w:t>delodajalcev ali</w:t>
      </w:r>
      <w:r w:rsidR="00FD6C2C" w:rsidRPr="006B6D71">
        <w:rPr>
          <w:rFonts w:asciiTheme="minorHAnsi" w:hAnsiTheme="minorHAnsi" w:cstheme="minorHAnsi"/>
          <w:color w:val="000000"/>
        </w:rPr>
        <w:t xml:space="preserve"> vodstev zdravstvene nege</w:t>
      </w:r>
      <w:r w:rsidRPr="006B6D71">
        <w:rPr>
          <w:rFonts w:asciiTheme="minorHAnsi" w:hAnsiTheme="minorHAnsi" w:cstheme="minorHAnsi"/>
          <w:color w:val="000000"/>
        </w:rPr>
        <w:t xml:space="preserve">, </w:t>
      </w:r>
      <w:r w:rsidR="00CD7076" w:rsidRPr="006B6D71">
        <w:rPr>
          <w:rFonts w:asciiTheme="minorHAnsi" w:hAnsiTheme="minorHAnsi" w:cstheme="minorHAnsi"/>
          <w:color w:val="000000"/>
        </w:rPr>
        <w:t xml:space="preserve">je bil položaj žrtev že v tej fazi </w:t>
      </w:r>
      <w:r w:rsidR="0092290A" w:rsidRPr="006B6D71">
        <w:rPr>
          <w:rFonts w:asciiTheme="minorHAnsi" w:hAnsiTheme="minorHAnsi" w:cstheme="minorHAnsi"/>
          <w:color w:val="000000"/>
        </w:rPr>
        <w:t>ogrožen.</w:t>
      </w:r>
      <w:r w:rsidR="00CD7076" w:rsidRPr="006B6D71">
        <w:rPr>
          <w:rFonts w:asciiTheme="minorHAnsi" w:hAnsiTheme="minorHAnsi" w:cstheme="minorHAnsi"/>
          <w:color w:val="000000"/>
        </w:rPr>
        <w:t xml:space="preserve"> </w:t>
      </w:r>
      <w:r w:rsidR="0092290A" w:rsidRPr="006B6D71">
        <w:rPr>
          <w:rFonts w:asciiTheme="minorHAnsi" w:hAnsiTheme="minorHAnsi" w:cstheme="minorHAnsi"/>
          <w:color w:val="000000"/>
        </w:rPr>
        <w:t>Žrtve so vse</w:t>
      </w:r>
      <w:r w:rsidRPr="006B6D71">
        <w:rPr>
          <w:rFonts w:asciiTheme="minorHAnsi" w:hAnsiTheme="minorHAnsi" w:cstheme="minorHAnsi"/>
          <w:color w:val="000000"/>
        </w:rPr>
        <w:t xml:space="preserve"> težje </w:t>
      </w:r>
      <w:r w:rsidR="00CD7076" w:rsidRPr="006B6D71">
        <w:rPr>
          <w:rFonts w:asciiTheme="minorHAnsi" w:hAnsiTheme="minorHAnsi" w:cstheme="minorHAnsi"/>
          <w:color w:val="000000"/>
        </w:rPr>
        <w:t>opravljale</w:t>
      </w:r>
      <w:r w:rsidRPr="006B6D71">
        <w:rPr>
          <w:rFonts w:asciiTheme="minorHAnsi" w:hAnsiTheme="minorHAnsi" w:cstheme="minorHAnsi"/>
          <w:color w:val="000000"/>
        </w:rPr>
        <w:t xml:space="preserve"> svoje delo, ne le zaradi </w:t>
      </w:r>
      <w:r w:rsidR="0092290A" w:rsidRPr="006B6D71">
        <w:rPr>
          <w:rFonts w:asciiTheme="minorHAnsi" w:hAnsiTheme="minorHAnsi" w:cstheme="minorHAnsi"/>
          <w:color w:val="000000"/>
        </w:rPr>
        <w:t>manipulacij</w:t>
      </w:r>
      <w:r w:rsidR="00505202" w:rsidRPr="006B6D71">
        <w:rPr>
          <w:rFonts w:asciiTheme="minorHAnsi" w:hAnsiTheme="minorHAnsi" w:cstheme="minorHAnsi"/>
          <w:color w:val="000000"/>
        </w:rPr>
        <w:t xml:space="preserve"> ter </w:t>
      </w:r>
      <w:r w:rsidRPr="006B6D71">
        <w:rPr>
          <w:rFonts w:asciiTheme="minorHAnsi" w:hAnsiTheme="minorHAnsi" w:cstheme="minorHAnsi"/>
          <w:color w:val="000000"/>
        </w:rPr>
        <w:t xml:space="preserve">neposrednih </w:t>
      </w:r>
      <w:r w:rsidR="0092290A" w:rsidRPr="006B6D71">
        <w:rPr>
          <w:rFonts w:asciiTheme="minorHAnsi" w:hAnsiTheme="minorHAnsi" w:cstheme="minorHAnsi"/>
          <w:color w:val="000000"/>
        </w:rPr>
        <w:t>pritiskov</w:t>
      </w:r>
      <w:r w:rsidRPr="006B6D71">
        <w:rPr>
          <w:rFonts w:asciiTheme="minorHAnsi" w:hAnsiTheme="minorHAnsi" w:cstheme="minorHAnsi"/>
          <w:color w:val="000000"/>
        </w:rPr>
        <w:t xml:space="preserve"> s strani nadrejenega, temveč tudi zaradi </w:t>
      </w:r>
      <w:r w:rsidR="0092290A" w:rsidRPr="006B6D71">
        <w:rPr>
          <w:rFonts w:asciiTheme="minorHAnsi" w:hAnsiTheme="minorHAnsi" w:cstheme="minorHAnsi"/>
          <w:color w:val="000000"/>
        </w:rPr>
        <w:t xml:space="preserve">stiske, </w:t>
      </w:r>
      <w:r w:rsidR="00505202" w:rsidRPr="006B6D71">
        <w:rPr>
          <w:rFonts w:asciiTheme="minorHAnsi" w:hAnsiTheme="minorHAnsi" w:cstheme="minorHAnsi"/>
          <w:color w:val="000000"/>
        </w:rPr>
        <w:t>motenj koncentra</w:t>
      </w:r>
      <w:r w:rsidR="00181628" w:rsidRPr="006B6D71">
        <w:rPr>
          <w:rFonts w:asciiTheme="minorHAnsi" w:hAnsiTheme="minorHAnsi" w:cstheme="minorHAnsi"/>
          <w:color w:val="000000"/>
        </w:rPr>
        <w:t>cije in spomina, upadanja</w:t>
      </w:r>
      <w:r w:rsidR="00505202" w:rsidRPr="006B6D71">
        <w:rPr>
          <w:rFonts w:asciiTheme="minorHAnsi" w:hAnsiTheme="minorHAnsi" w:cstheme="minorHAnsi"/>
          <w:color w:val="000000"/>
        </w:rPr>
        <w:t xml:space="preserve"> delovne samozavesti, izčrpanosti</w:t>
      </w:r>
      <w:r w:rsidR="00181628" w:rsidRPr="006B6D71">
        <w:rPr>
          <w:rFonts w:asciiTheme="minorHAnsi" w:hAnsiTheme="minorHAnsi" w:cstheme="minorHAnsi"/>
          <w:color w:val="000000"/>
        </w:rPr>
        <w:t>, stresa</w:t>
      </w:r>
      <w:r w:rsidR="00B65A83" w:rsidRPr="006B6D71">
        <w:rPr>
          <w:rFonts w:asciiTheme="minorHAnsi" w:hAnsiTheme="minorHAnsi" w:cstheme="minorHAnsi"/>
          <w:color w:val="000000"/>
        </w:rPr>
        <w:t>, tesnobe, depresivnosti</w:t>
      </w:r>
      <w:r w:rsidR="00505202" w:rsidRPr="006B6D71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D95891" w:rsidRPr="006B6D71">
        <w:rPr>
          <w:rFonts w:asciiTheme="minorHAnsi" w:hAnsiTheme="minorHAnsi" w:cstheme="minorHAnsi"/>
          <w:color w:val="000000"/>
        </w:rPr>
        <w:t>Einarsen</w:t>
      </w:r>
      <w:proofErr w:type="spellEnd"/>
      <w:r w:rsidR="00D95891" w:rsidRPr="006B6D71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="00D95891" w:rsidRPr="006B6D71">
        <w:rPr>
          <w:rFonts w:asciiTheme="minorHAnsi" w:hAnsiTheme="minorHAnsi" w:cstheme="minorHAnsi"/>
          <w:color w:val="000000"/>
        </w:rPr>
        <w:t>Gemzoe</w:t>
      </w:r>
      <w:proofErr w:type="spellEnd"/>
      <w:r w:rsidR="00D95891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95891" w:rsidRPr="006B6D71">
        <w:rPr>
          <w:rFonts w:asciiTheme="minorHAnsi" w:hAnsiTheme="minorHAnsi" w:cstheme="minorHAnsi"/>
          <w:color w:val="000000"/>
        </w:rPr>
        <w:t>Mikkelsen</w:t>
      </w:r>
      <w:proofErr w:type="spellEnd"/>
      <w:r w:rsidR="00D95891" w:rsidRPr="006B6D71">
        <w:rPr>
          <w:rFonts w:asciiTheme="minorHAnsi" w:hAnsiTheme="minorHAnsi" w:cstheme="minorHAnsi"/>
          <w:color w:val="000000"/>
        </w:rPr>
        <w:t>, 2003)</w:t>
      </w:r>
      <w:r w:rsidR="00181628" w:rsidRPr="006B6D71">
        <w:rPr>
          <w:rFonts w:asciiTheme="minorHAnsi" w:hAnsiTheme="minorHAnsi" w:cstheme="minorHAnsi"/>
          <w:color w:val="000000"/>
        </w:rPr>
        <w:t xml:space="preserve">. </w:t>
      </w:r>
      <w:r w:rsidR="004E51D9" w:rsidRPr="006B6D71">
        <w:rPr>
          <w:rFonts w:asciiTheme="minorHAnsi" w:hAnsiTheme="minorHAnsi" w:cstheme="minorHAnsi"/>
          <w:color w:val="000000"/>
        </w:rPr>
        <w:t>Z</w:t>
      </w:r>
      <w:r w:rsidR="00181628" w:rsidRPr="006B6D71">
        <w:rPr>
          <w:rFonts w:asciiTheme="minorHAnsi" w:hAnsiTheme="minorHAnsi" w:cstheme="minorHAnsi"/>
          <w:color w:val="000000"/>
        </w:rPr>
        <w:t xml:space="preserve">aradi poslabšanja zdravja </w:t>
      </w:r>
      <w:r w:rsidR="004E51D9" w:rsidRPr="006B6D71">
        <w:rPr>
          <w:rFonts w:asciiTheme="minorHAnsi" w:hAnsiTheme="minorHAnsi" w:cstheme="minorHAnsi"/>
          <w:color w:val="000000"/>
        </w:rPr>
        <w:t xml:space="preserve">so bile pogosto v bolniškem </w:t>
      </w:r>
      <w:proofErr w:type="spellStart"/>
      <w:r w:rsidR="004E51D9" w:rsidRPr="006B6D71">
        <w:rPr>
          <w:rFonts w:asciiTheme="minorHAnsi" w:hAnsiTheme="minorHAnsi" w:cstheme="minorHAnsi"/>
          <w:color w:val="000000"/>
        </w:rPr>
        <w:t>staležu</w:t>
      </w:r>
      <w:proofErr w:type="spellEnd"/>
      <w:r w:rsidR="004E51D9" w:rsidRPr="006B6D71">
        <w:rPr>
          <w:rFonts w:asciiTheme="minorHAnsi" w:hAnsiTheme="minorHAnsi" w:cstheme="minorHAnsi"/>
          <w:color w:val="000000"/>
        </w:rPr>
        <w:t xml:space="preserve">, prav tako so že imele specialistične oblike pomoči. </w:t>
      </w:r>
      <w:r w:rsidR="006E1212" w:rsidRPr="006B6D71">
        <w:rPr>
          <w:rFonts w:asciiTheme="minorHAnsi" w:hAnsiTheme="minorHAnsi" w:cstheme="minorHAnsi"/>
          <w:color w:val="000000"/>
        </w:rPr>
        <w:t xml:space="preserve">Čeprav so </w:t>
      </w:r>
      <w:r w:rsidR="00A0049F" w:rsidRPr="006B6D71">
        <w:rPr>
          <w:rFonts w:asciiTheme="minorHAnsi" w:hAnsiTheme="minorHAnsi" w:cstheme="minorHAnsi"/>
          <w:color w:val="000000"/>
        </w:rPr>
        <w:t xml:space="preserve">žrtve </w:t>
      </w:r>
      <w:r w:rsidR="006E1212" w:rsidRPr="006B6D71">
        <w:rPr>
          <w:rFonts w:asciiTheme="minorHAnsi" w:hAnsiTheme="minorHAnsi" w:cstheme="minorHAnsi"/>
          <w:color w:val="000000"/>
        </w:rPr>
        <w:t xml:space="preserve">še upale, da lahko s pravno </w:t>
      </w:r>
      <w:r w:rsidR="00231A87" w:rsidRPr="006B6D71">
        <w:rPr>
          <w:rFonts w:asciiTheme="minorHAnsi" w:hAnsiTheme="minorHAnsi" w:cstheme="minorHAnsi"/>
          <w:color w:val="000000"/>
        </w:rPr>
        <w:t>pomočjo ter intervencijo</w:t>
      </w:r>
      <w:r w:rsidR="006E1212" w:rsidRPr="006B6D71">
        <w:rPr>
          <w:rFonts w:asciiTheme="minorHAnsi" w:hAnsiTheme="minorHAnsi" w:cstheme="minorHAnsi"/>
          <w:color w:val="000000"/>
        </w:rPr>
        <w:t xml:space="preserve"> Zbornice-Zveze </w:t>
      </w:r>
      <w:r w:rsidR="00632ACA" w:rsidRPr="006B6D71">
        <w:rPr>
          <w:rFonts w:asciiTheme="minorHAnsi" w:hAnsiTheme="minorHAnsi" w:cstheme="minorHAnsi"/>
          <w:color w:val="000000"/>
        </w:rPr>
        <w:t>ustavijo nasilje s strani vodstva zavoda in zaščitijo svoje delovno mesto</w:t>
      </w:r>
      <w:r w:rsidR="006E1212" w:rsidRPr="006B6D71">
        <w:rPr>
          <w:rFonts w:asciiTheme="minorHAnsi" w:hAnsiTheme="minorHAnsi" w:cstheme="minorHAnsi"/>
          <w:color w:val="000000"/>
        </w:rPr>
        <w:t xml:space="preserve">, so večinoma </w:t>
      </w:r>
      <w:r w:rsidR="00D373BB" w:rsidRPr="006B6D71">
        <w:rPr>
          <w:rFonts w:asciiTheme="minorHAnsi" w:hAnsiTheme="minorHAnsi" w:cstheme="minorHAnsi"/>
          <w:color w:val="000000"/>
        </w:rPr>
        <w:t xml:space="preserve">že </w:t>
      </w:r>
      <w:r w:rsidR="006E1212" w:rsidRPr="006B6D71">
        <w:rPr>
          <w:rFonts w:asciiTheme="minorHAnsi" w:hAnsiTheme="minorHAnsi" w:cstheme="minorHAnsi"/>
          <w:color w:val="000000"/>
        </w:rPr>
        <w:t>iska</w:t>
      </w:r>
      <w:r w:rsidR="00D373BB" w:rsidRPr="006B6D71">
        <w:rPr>
          <w:rFonts w:asciiTheme="minorHAnsi" w:hAnsiTheme="minorHAnsi" w:cstheme="minorHAnsi"/>
          <w:color w:val="000000"/>
        </w:rPr>
        <w:t xml:space="preserve">le </w:t>
      </w:r>
      <w:r w:rsidR="006E1212" w:rsidRPr="006B6D71">
        <w:rPr>
          <w:rFonts w:asciiTheme="minorHAnsi" w:hAnsiTheme="minorHAnsi" w:cstheme="minorHAnsi"/>
          <w:color w:val="000000"/>
        </w:rPr>
        <w:t>drugo zaposlitev.</w:t>
      </w:r>
    </w:p>
    <w:p w14:paraId="5AE0BCF6" w14:textId="5D44DC63" w:rsidR="00D95891" w:rsidRPr="006B6D71" w:rsidRDefault="00137080" w:rsidP="00137080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>Č</w:t>
      </w:r>
      <w:r w:rsidR="00D95891" w:rsidRPr="006B6D71">
        <w:rPr>
          <w:rFonts w:asciiTheme="minorHAnsi" w:hAnsiTheme="minorHAnsi" w:cstheme="minorHAnsi"/>
        </w:rPr>
        <w:t>e vodstvo zavoda sicer ni v vlogi storilca, a ob zaznavi trpinčenja ne verjame, da je problem res</w:t>
      </w:r>
      <w:r w:rsidR="00AA2FB5" w:rsidRPr="006B6D71">
        <w:rPr>
          <w:rFonts w:asciiTheme="minorHAnsi" w:hAnsiTheme="minorHAnsi" w:cstheme="minorHAnsi"/>
        </w:rPr>
        <w:t>en, ga ignorira, omalovažuje, prepušča reševanje vpletenim</w:t>
      </w:r>
      <w:r w:rsidR="00D95891" w:rsidRPr="006B6D71">
        <w:rPr>
          <w:rFonts w:asciiTheme="minorHAnsi" w:hAnsiTheme="minorHAnsi" w:cstheme="minorHAnsi"/>
        </w:rPr>
        <w:t xml:space="preserve"> ali pa nasilje celo tiho podpre, se sovražnosti nadaljujejo (Selič</w:t>
      </w:r>
      <w:r w:rsidRPr="006B6D71">
        <w:rPr>
          <w:rFonts w:asciiTheme="minorHAnsi" w:hAnsiTheme="minorHAnsi" w:cstheme="minorHAnsi"/>
        </w:rPr>
        <w:t>,</w:t>
      </w:r>
      <w:r w:rsidR="00D95891" w:rsidRPr="006B6D71">
        <w:rPr>
          <w:rFonts w:asciiTheme="minorHAnsi" w:hAnsiTheme="minorHAnsi" w:cstheme="minorHAnsi"/>
        </w:rPr>
        <w:t xml:space="preserve"> </w:t>
      </w:r>
      <w:proofErr w:type="spellStart"/>
      <w:r w:rsidR="00D95891" w:rsidRPr="006B6D71">
        <w:rPr>
          <w:rFonts w:asciiTheme="minorHAnsi" w:hAnsiTheme="minorHAnsi" w:cstheme="minorHAnsi"/>
        </w:rPr>
        <w:t>et</w:t>
      </w:r>
      <w:proofErr w:type="spellEnd"/>
      <w:r w:rsidR="00D95891" w:rsidRPr="006B6D71">
        <w:rPr>
          <w:rFonts w:asciiTheme="minorHAnsi" w:hAnsiTheme="minorHAnsi" w:cstheme="minorHAnsi"/>
        </w:rPr>
        <w:t xml:space="preserve"> </w:t>
      </w:r>
      <w:proofErr w:type="spellStart"/>
      <w:r w:rsidR="00D95891" w:rsidRPr="006B6D71">
        <w:rPr>
          <w:rFonts w:asciiTheme="minorHAnsi" w:hAnsiTheme="minorHAnsi" w:cstheme="minorHAnsi"/>
        </w:rPr>
        <w:t>al</w:t>
      </w:r>
      <w:proofErr w:type="spellEnd"/>
      <w:r w:rsidRPr="006B6D71">
        <w:rPr>
          <w:rFonts w:asciiTheme="minorHAnsi" w:hAnsiTheme="minorHAnsi" w:cstheme="minorHAnsi"/>
        </w:rPr>
        <w:t>.</w:t>
      </w:r>
      <w:r w:rsidR="00D95891" w:rsidRPr="006B6D71">
        <w:rPr>
          <w:rFonts w:asciiTheme="minorHAnsi" w:hAnsiTheme="minorHAnsi" w:cstheme="minorHAnsi"/>
        </w:rPr>
        <w:t xml:space="preserve">, 2012). Storilec je z </w:t>
      </w:r>
      <w:proofErr w:type="spellStart"/>
      <w:r w:rsidR="00D95891" w:rsidRPr="006B6D71">
        <w:rPr>
          <w:rFonts w:asciiTheme="minorHAnsi" w:hAnsiTheme="minorHAnsi" w:cstheme="minorHAnsi"/>
        </w:rPr>
        <w:lastRenderedPageBreak/>
        <w:t>neukrepanjem</w:t>
      </w:r>
      <w:proofErr w:type="spellEnd"/>
      <w:r w:rsidR="00D95891" w:rsidRPr="006B6D71">
        <w:rPr>
          <w:rFonts w:asciiTheme="minorHAnsi" w:hAnsiTheme="minorHAnsi" w:cstheme="minorHAnsi"/>
        </w:rPr>
        <w:t xml:space="preserve"> vodstva spodbujen k nadaljevanju nasilnega vedenja, opazovalci pa </w:t>
      </w:r>
      <w:r w:rsidR="00AA2FB5" w:rsidRPr="006B6D71">
        <w:rPr>
          <w:rFonts w:asciiTheme="minorHAnsi" w:hAnsiTheme="minorHAnsi" w:cstheme="minorHAnsi"/>
        </w:rPr>
        <w:t>vse manj</w:t>
      </w:r>
      <w:r w:rsidR="00D95891" w:rsidRPr="006B6D71">
        <w:rPr>
          <w:rFonts w:asciiTheme="minorHAnsi" w:hAnsiTheme="minorHAnsi" w:cstheme="minorHAnsi"/>
        </w:rPr>
        <w:t xml:space="preserve"> zmorejo javno podpirati žrtev. </w:t>
      </w:r>
      <w:r w:rsidR="00AA2FB5" w:rsidRPr="006B6D71">
        <w:rPr>
          <w:rFonts w:asciiTheme="minorHAnsi" w:hAnsiTheme="minorHAnsi" w:cstheme="minorHAnsi"/>
        </w:rPr>
        <w:t>P</w:t>
      </w:r>
      <w:r w:rsidR="00D95891" w:rsidRPr="006B6D71">
        <w:rPr>
          <w:rFonts w:asciiTheme="minorHAnsi" w:hAnsiTheme="minorHAnsi" w:cstheme="minorHAnsi"/>
        </w:rPr>
        <w:t xml:space="preserve">roces trpinčenja </w:t>
      </w:r>
      <w:r w:rsidR="00AA2FB5" w:rsidRPr="006B6D71">
        <w:rPr>
          <w:rFonts w:asciiTheme="minorHAnsi" w:hAnsiTheme="minorHAnsi" w:cstheme="minorHAnsi"/>
        </w:rPr>
        <w:t xml:space="preserve">teče naprej </w:t>
      </w:r>
      <w:r w:rsidR="00D95891" w:rsidRPr="006B6D71">
        <w:rPr>
          <w:rFonts w:asciiTheme="minorHAnsi" w:hAnsiTheme="minorHAnsi" w:cstheme="minorHAnsi"/>
        </w:rPr>
        <w:t xml:space="preserve">v smeri ogrožanja </w:t>
      </w:r>
      <w:r w:rsidR="00AA2FB5" w:rsidRPr="006B6D71">
        <w:rPr>
          <w:rFonts w:asciiTheme="minorHAnsi" w:hAnsiTheme="minorHAnsi" w:cstheme="minorHAnsi"/>
        </w:rPr>
        <w:t xml:space="preserve">delovnega </w:t>
      </w:r>
      <w:r w:rsidR="00D95891" w:rsidRPr="006B6D71">
        <w:rPr>
          <w:rFonts w:asciiTheme="minorHAnsi" w:hAnsiTheme="minorHAnsi" w:cstheme="minorHAnsi"/>
        </w:rPr>
        <w:t xml:space="preserve">položaja in zdravja žrtve. Ker pri vodstvu in v organizaciji ni dobila podpore, se žrtev </w:t>
      </w:r>
      <w:r w:rsidR="003E46C1" w:rsidRPr="006B6D71">
        <w:rPr>
          <w:rFonts w:asciiTheme="minorHAnsi" w:hAnsiTheme="minorHAnsi" w:cstheme="minorHAnsi"/>
        </w:rPr>
        <w:t xml:space="preserve">v prizadevanjih za zaščito svojega statusa </w:t>
      </w:r>
      <w:r w:rsidR="00D95891" w:rsidRPr="006B6D71">
        <w:rPr>
          <w:rFonts w:asciiTheme="minorHAnsi" w:hAnsiTheme="minorHAnsi" w:cstheme="minorHAnsi"/>
        </w:rPr>
        <w:t>nemalokrat obrne po pomoč na zunanj</w:t>
      </w:r>
      <w:r w:rsidR="003E46C1" w:rsidRPr="006B6D71">
        <w:rPr>
          <w:rFonts w:asciiTheme="minorHAnsi" w:hAnsiTheme="minorHAnsi" w:cstheme="minorHAnsi"/>
        </w:rPr>
        <w:t>e institucije, predvsem sindikat, stanovske organizacije, pravno pomoč, pristojne inšpekcijske službe.</w:t>
      </w:r>
    </w:p>
    <w:p w14:paraId="65E4418E" w14:textId="21575EE5" w:rsidR="004577E7" w:rsidRPr="006B6D71" w:rsidRDefault="00AA27EC" w:rsidP="003F7F26">
      <w:pPr>
        <w:ind w:left="1080"/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  <w:color w:val="000000"/>
        </w:rPr>
        <w:t xml:space="preserve">V </w:t>
      </w:r>
      <w:r w:rsidR="008536D0" w:rsidRPr="006B6D71">
        <w:rPr>
          <w:rFonts w:asciiTheme="minorHAnsi" w:hAnsiTheme="minorHAnsi" w:cstheme="minorHAnsi"/>
          <w:color w:val="000000"/>
        </w:rPr>
        <w:t>primerih, ko vodstvo žrtev</w:t>
      </w:r>
      <w:r w:rsidR="003E46C1" w:rsidRPr="006B6D71">
        <w:rPr>
          <w:rFonts w:asciiTheme="minorHAnsi" w:hAnsiTheme="minorHAnsi" w:cstheme="minorHAnsi"/>
          <w:color w:val="000000"/>
        </w:rPr>
        <w:t xml:space="preserve"> ni zaščitilo,</w:t>
      </w:r>
      <w:r w:rsidR="00D95891" w:rsidRPr="006B6D71">
        <w:rPr>
          <w:rFonts w:asciiTheme="minorHAnsi" w:hAnsiTheme="minorHAnsi" w:cstheme="minorHAnsi"/>
          <w:color w:val="000000"/>
        </w:rPr>
        <w:t xml:space="preserve"> smo </w:t>
      </w:r>
      <w:r w:rsidR="003E46C1" w:rsidRPr="006B6D71">
        <w:rPr>
          <w:rFonts w:asciiTheme="minorHAnsi" w:hAnsiTheme="minorHAnsi" w:cstheme="minorHAnsi"/>
          <w:color w:val="000000"/>
        </w:rPr>
        <w:t xml:space="preserve">jim </w:t>
      </w:r>
      <w:r w:rsidR="00B65A83" w:rsidRPr="006B6D71">
        <w:rPr>
          <w:rFonts w:asciiTheme="minorHAnsi" w:hAnsiTheme="minorHAnsi" w:cstheme="minorHAnsi"/>
          <w:color w:val="000000"/>
        </w:rPr>
        <w:t>v</w:t>
      </w:r>
      <w:r w:rsidR="009A666A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E51D9" w:rsidRPr="006B6D71">
        <w:rPr>
          <w:rFonts w:asciiTheme="minorHAnsi" w:hAnsiTheme="minorHAnsi" w:cstheme="minorHAnsi"/>
          <w:color w:val="000000"/>
        </w:rPr>
        <w:t>multidisciplinarnem</w:t>
      </w:r>
      <w:proofErr w:type="spellEnd"/>
      <w:r w:rsidR="004E51D9" w:rsidRPr="006B6D71">
        <w:rPr>
          <w:rFonts w:asciiTheme="minorHAnsi" w:hAnsiTheme="minorHAnsi" w:cstheme="minorHAnsi"/>
          <w:color w:val="000000"/>
        </w:rPr>
        <w:t xml:space="preserve"> timu nudili</w:t>
      </w:r>
      <w:r w:rsidR="00BD2A5B" w:rsidRPr="006B6D71">
        <w:rPr>
          <w:rFonts w:asciiTheme="minorHAnsi" w:hAnsiTheme="minorHAnsi" w:cstheme="minorHAnsi"/>
          <w:color w:val="000000"/>
        </w:rPr>
        <w:t xml:space="preserve"> </w:t>
      </w:r>
      <w:r w:rsidR="009A666A" w:rsidRPr="006B6D71">
        <w:rPr>
          <w:rFonts w:asciiTheme="minorHAnsi" w:hAnsiTheme="minorHAnsi" w:cstheme="minorHAnsi"/>
          <w:color w:val="000000"/>
        </w:rPr>
        <w:t xml:space="preserve">psihosocialno pomoč, oblikovanje načrta </w:t>
      </w:r>
      <w:r w:rsidR="00B65A83" w:rsidRPr="006B6D71">
        <w:rPr>
          <w:rFonts w:asciiTheme="minorHAnsi" w:hAnsiTheme="minorHAnsi" w:cstheme="minorHAnsi"/>
          <w:color w:val="000000"/>
        </w:rPr>
        <w:t xml:space="preserve">ukrepanja in </w:t>
      </w:r>
      <w:r w:rsidR="009A666A" w:rsidRPr="006B6D71">
        <w:rPr>
          <w:rFonts w:asciiTheme="minorHAnsi" w:hAnsiTheme="minorHAnsi" w:cstheme="minorHAnsi"/>
          <w:color w:val="000000"/>
        </w:rPr>
        <w:t xml:space="preserve">pravno svetovanje. </w:t>
      </w:r>
      <w:r w:rsidR="00B65A83" w:rsidRPr="006B6D71">
        <w:rPr>
          <w:rFonts w:asciiTheme="minorHAnsi" w:hAnsiTheme="minorHAnsi" w:cstheme="minorHAnsi"/>
          <w:color w:val="000000"/>
        </w:rPr>
        <w:t xml:space="preserve">Spremljali smo njihovo situacijo, v kritičnih situacijah smo bili z njimi v kontinuiranem stiku. Koordinirali smo različne oblike pomoči, </w:t>
      </w:r>
      <w:r w:rsidR="009A666A" w:rsidRPr="006B6D71">
        <w:rPr>
          <w:rFonts w:asciiTheme="minorHAnsi" w:hAnsiTheme="minorHAnsi" w:cstheme="minorHAnsi"/>
          <w:color w:val="000000"/>
        </w:rPr>
        <w:t xml:space="preserve">pri iskanju rešitev </w:t>
      </w:r>
      <w:r w:rsidR="00B65A83" w:rsidRPr="006B6D71">
        <w:rPr>
          <w:rFonts w:asciiTheme="minorHAnsi" w:hAnsiTheme="minorHAnsi" w:cstheme="minorHAnsi"/>
          <w:color w:val="000000"/>
        </w:rPr>
        <w:t xml:space="preserve">smo pogosto </w:t>
      </w:r>
      <w:r w:rsidR="003E46C1" w:rsidRPr="006B6D71">
        <w:rPr>
          <w:rFonts w:asciiTheme="minorHAnsi" w:hAnsiTheme="minorHAnsi" w:cstheme="minorHAnsi"/>
          <w:color w:val="000000"/>
        </w:rPr>
        <w:t xml:space="preserve">sodelovali </w:t>
      </w:r>
      <w:r w:rsidR="009A666A" w:rsidRPr="006B6D71">
        <w:rPr>
          <w:rFonts w:asciiTheme="minorHAnsi" w:hAnsiTheme="minorHAnsi" w:cstheme="minorHAnsi"/>
          <w:color w:val="000000"/>
        </w:rPr>
        <w:t>s sindikati</w:t>
      </w:r>
      <w:r w:rsidR="009A666A" w:rsidRPr="006B6D71">
        <w:rPr>
          <w:rStyle w:val="Sprotnaopomba-sklic"/>
          <w:rFonts w:asciiTheme="minorHAnsi" w:hAnsiTheme="minorHAnsi" w:cstheme="minorHAnsi"/>
          <w:color w:val="000000"/>
        </w:rPr>
        <w:footnoteReference w:id="5"/>
      </w:r>
      <w:r w:rsidR="003F7F26" w:rsidRPr="006B6D71">
        <w:rPr>
          <w:rFonts w:asciiTheme="minorHAnsi" w:hAnsiTheme="minorHAnsi" w:cstheme="minorHAnsi"/>
          <w:color w:val="000000"/>
        </w:rPr>
        <w:t xml:space="preserve"> </w:t>
      </w:r>
      <w:r w:rsidR="00CD7076" w:rsidRPr="006B6D71">
        <w:rPr>
          <w:rFonts w:asciiTheme="minorHAnsi" w:hAnsiTheme="minorHAnsi" w:cstheme="minorHAnsi"/>
          <w:color w:val="000000"/>
        </w:rPr>
        <w:t>ali nevladnimi organizacijami</w:t>
      </w:r>
      <w:r w:rsidR="00CD7076" w:rsidRPr="006B6D71">
        <w:rPr>
          <w:rStyle w:val="Sprotnaopomba-sklic"/>
          <w:rFonts w:asciiTheme="minorHAnsi" w:hAnsiTheme="minorHAnsi" w:cstheme="minorHAnsi"/>
          <w:color w:val="000000"/>
        </w:rPr>
        <w:footnoteReference w:id="6"/>
      </w:r>
      <w:r w:rsidR="00CD7076" w:rsidRPr="006B6D71">
        <w:rPr>
          <w:rFonts w:asciiTheme="minorHAnsi" w:hAnsiTheme="minorHAnsi" w:cstheme="minorHAnsi"/>
          <w:color w:val="000000"/>
        </w:rPr>
        <w:t>.</w:t>
      </w:r>
      <w:r w:rsidR="009A666A" w:rsidRPr="006B6D71">
        <w:rPr>
          <w:rFonts w:asciiTheme="minorHAnsi" w:hAnsiTheme="minorHAnsi" w:cstheme="minorHAnsi"/>
          <w:color w:val="000000"/>
        </w:rPr>
        <w:t xml:space="preserve"> </w:t>
      </w:r>
      <w:r w:rsidR="003E46C1" w:rsidRPr="006B6D71">
        <w:rPr>
          <w:rFonts w:asciiTheme="minorHAnsi" w:hAnsiTheme="minorHAnsi" w:cstheme="minorHAnsi"/>
          <w:color w:val="000000"/>
        </w:rPr>
        <w:t xml:space="preserve">Če je šlo pri primerih tudi za strokovne probleme, smo prosili za pomoč ustrezne sekcije Zbornice-Zveze, dvakrat smo sodelovali tudi pri strokovnem nadzoru v zavodih. V nekaterih primerih, ob soglasju z žrtvami, smo poskušali posredovati za ustavitev nasilja pri delodajalcih. </w:t>
      </w:r>
      <w:r w:rsidR="00BD2A5B" w:rsidRPr="006B6D71">
        <w:rPr>
          <w:rFonts w:asciiTheme="minorHAnsi" w:hAnsiTheme="minorHAnsi" w:cstheme="minorHAnsi"/>
          <w:color w:val="000000"/>
        </w:rPr>
        <w:t xml:space="preserve">Pomoč </w:t>
      </w:r>
      <w:proofErr w:type="spellStart"/>
      <w:r w:rsidR="00BD2A5B" w:rsidRPr="006B6D71">
        <w:rPr>
          <w:rFonts w:asciiTheme="minorHAnsi" w:hAnsiTheme="minorHAnsi" w:cstheme="minorHAnsi"/>
          <w:color w:val="000000"/>
        </w:rPr>
        <w:t>multidisciplinarnega</w:t>
      </w:r>
      <w:proofErr w:type="spellEnd"/>
      <w:r w:rsidR="00BD2A5B" w:rsidRPr="006B6D71">
        <w:rPr>
          <w:rFonts w:asciiTheme="minorHAnsi" w:hAnsiTheme="minorHAnsi" w:cstheme="minorHAnsi"/>
          <w:color w:val="000000"/>
        </w:rPr>
        <w:t xml:space="preserve"> tima je bila</w:t>
      </w:r>
      <w:r w:rsidR="00960240" w:rsidRPr="006B6D71">
        <w:rPr>
          <w:rFonts w:asciiTheme="minorHAnsi" w:hAnsiTheme="minorHAnsi" w:cstheme="minorHAnsi"/>
          <w:color w:val="000000"/>
        </w:rPr>
        <w:t xml:space="preserve"> v </w:t>
      </w:r>
      <w:r w:rsidR="00BD2A5B" w:rsidRPr="006B6D71">
        <w:rPr>
          <w:rFonts w:asciiTheme="minorHAnsi" w:hAnsiTheme="minorHAnsi" w:cstheme="minorHAnsi"/>
          <w:color w:val="000000"/>
        </w:rPr>
        <w:t>teh primerih</w:t>
      </w:r>
      <w:r w:rsidR="00960240" w:rsidRPr="006B6D71">
        <w:rPr>
          <w:rFonts w:asciiTheme="minorHAnsi" w:hAnsiTheme="minorHAnsi" w:cstheme="minorHAnsi"/>
          <w:color w:val="000000"/>
        </w:rPr>
        <w:t xml:space="preserve"> </w:t>
      </w:r>
      <w:r w:rsidR="00BD2A5B" w:rsidRPr="006B6D71">
        <w:rPr>
          <w:rFonts w:asciiTheme="minorHAnsi" w:hAnsiTheme="minorHAnsi" w:cstheme="minorHAnsi"/>
          <w:color w:val="000000"/>
        </w:rPr>
        <w:t>delno uspešna</w:t>
      </w:r>
      <w:r w:rsidR="00F07B04" w:rsidRPr="006B6D71">
        <w:rPr>
          <w:rFonts w:asciiTheme="minorHAnsi" w:hAnsiTheme="minorHAnsi" w:cstheme="minorHAnsi"/>
          <w:color w:val="000000"/>
        </w:rPr>
        <w:t>. N</w:t>
      </w:r>
      <w:r w:rsidR="00960240" w:rsidRPr="006B6D71">
        <w:rPr>
          <w:rFonts w:asciiTheme="minorHAnsi" w:hAnsiTheme="minorHAnsi" w:cstheme="minorHAnsi"/>
          <w:color w:val="000000"/>
        </w:rPr>
        <w:t xml:space="preserve">ekajkrat je prišlo do zmanjšanja </w:t>
      </w:r>
      <w:r w:rsidR="00F07B04" w:rsidRPr="006B6D71">
        <w:rPr>
          <w:rFonts w:asciiTheme="minorHAnsi" w:hAnsiTheme="minorHAnsi" w:cstheme="minorHAnsi"/>
          <w:color w:val="000000"/>
        </w:rPr>
        <w:t>nasilne komunikacije zaradi posredova</w:t>
      </w:r>
      <w:r w:rsidR="00BD2A5B" w:rsidRPr="006B6D71">
        <w:rPr>
          <w:rFonts w:asciiTheme="minorHAnsi" w:hAnsiTheme="minorHAnsi" w:cstheme="minorHAnsi"/>
          <w:color w:val="000000"/>
        </w:rPr>
        <w:t xml:space="preserve">nja pri delodajalcu, </w:t>
      </w:r>
      <w:r w:rsidR="00F07B04" w:rsidRPr="006B6D71">
        <w:rPr>
          <w:rFonts w:asciiTheme="minorHAnsi" w:hAnsiTheme="minorHAnsi" w:cstheme="minorHAnsi"/>
          <w:color w:val="000000"/>
        </w:rPr>
        <w:t xml:space="preserve">v nekaj primerih </w:t>
      </w:r>
      <w:r w:rsidR="00960240" w:rsidRPr="006B6D71">
        <w:rPr>
          <w:rFonts w:asciiTheme="minorHAnsi" w:hAnsiTheme="minorHAnsi" w:cstheme="minorHAnsi"/>
          <w:color w:val="000000"/>
        </w:rPr>
        <w:t xml:space="preserve">do notranje </w:t>
      </w:r>
      <w:r w:rsidR="003510B8" w:rsidRPr="006B6D71">
        <w:rPr>
          <w:rFonts w:asciiTheme="minorHAnsi" w:hAnsiTheme="minorHAnsi" w:cstheme="minorHAnsi"/>
          <w:color w:val="000000"/>
        </w:rPr>
        <w:t>prerazporeditve dela</w:t>
      </w:r>
      <w:r w:rsidR="00960240" w:rsidRPr="006B6D71">
        <w:rPr>
          <w:rFonts w:asciiTheme="minorHAnsi" w:hAnsiTheme="minorHAnsi" w:cstheme="minorHAnsi"/>
          <w:color w:val="000000"/>
        </w:rPr>
        <w:t xml:space="preserve">, ki je onemogočila stik med storilcem in žrtvijo, nekajkrat pa je prišlo tudi </w:t>
      </w:r>
      <w:r w:rsidR="007532A8" w:rsidRPr="006B6D71">
        <w:rPr>
          <w:rFonts w:asciiTheme="minorHAnsi" w:hAnsiTheme="minorHAnsi" w:cstheme="minorHAnsi"/>
          <w:color w:val="000000"/>
        </w:rPr>
        <w:t xml:space="preserve">do </w:t>
      </w:r>
      <w:r w:rsidR="003510B8" w:rsidRPr="006B6D71">
        <w:rPr>
          <w:rFonts w:asciiTheme="minorHAnsi" w:hAnsiTheme="minorHAnsi" w:cstheme="minorHAnsi"/>
          <w:color w:val="000000"/>
        </w:rPr>
        <w:t>zamenjav v vodstvih zavodov, ka</w:t>
      </w:r>
      <w:r w:rsidR="00F07B04" w:rsidRPr="006B6D71">
        <w:rPr>
          <w:rFonts w:asciiTheme="minorHAnsi" w:hAnsiTheme="minorHAnsi" w:cstheme="minorHAnsi"/>
          <w:color w:val="000000"/>
        </w:rPr>
        <w:t>r je p</w:t>
      </w:r>
      <w:r w:rsidR="003510B8" w:rsidRPr="006B6D71">
        <w:rPr>
          <w:rFonts w:asciiTheme="minorHAnsi" w:hAnsiTheme="minorHAnsi" w:cstheme="minorHAnsi"/>
          <w:color w:val="000000"/>
        </w:rPr>
        <w:t>o</w:t>
      </w:r>
      <w:r w:rsidR="00F07B04" w:rsidRPr="006B6D71">
        <w:rPr>
          <w:rFonts w:asciiTheme="minorHAnsi" w:hAnsiTheme="minorHAnsi" w:cstheme="minorHAnsi"/>
          <w:color w:val="000000"/>
        </w:rPr>
        <w:t>s</w:t>
      </w:r>
      <w:r w:rsidR="003510B8" w:rsidRPr="006B6D71">
        <w:rPr>
          <w:rFonts w:asciiTheme="minorHAnsi" w:hAnsiTheme="minorHAnsi" w:cstheme="minorHAnsi"/>
          <w:color w:val="000000"/>
        </w:rPr>
        <w:t>ledično</w:t>
      </w:r>
      <w:r w:rsidR="007532A8" w:rsidRPr="006B6D71">
        <w:rPr>
          <w:rFonts w:asciiTheme="minorHAnsi" w:hAnsiTheme="minorHAnsi" w:cstheme="minorHAnsi"/>
          <w:color w:val="000000"/>
        </w:rPr>
        <w:t xml:space="preserve"> </w:t>
      </w:r>
      <w:r w:rsidR="003510B8" w:rsidRPr="006B6D71">
        <w:rPr>
          <w:rFonts w:asciiTheme="minorHAnsi" w:hAnsiTheme="minorHAnsi" w:cstheme="minorHAnsi"/>
          <w:color w:val="000000"/>
        </w:rPr>
        <w:t>ustavilo</w:t>
      </w:r>
      <w:r w:rsidR="00960240" w:rsidRPr="006B6D71">
        <w:rPr>
          <w:rFonts w:asciiTheme="minorHAnsi" w:hAnsiTheme="minorHAnsi" w:cstheme="minorHAnsi"/>
          <w:color w:val="000000"/>
        </w:rPr>
        <w:t xml:space="preserve"> nasilje. V večini primerov pa se je trpinčenje nadaljevalo</w:t>
      </w:r>
      <w:r w:rsidR="006F781F" w:rsidRPr="006B6D71">
        <w:rPr>
          <w:rFonts w:asciiTheme="minorHAnsi" w:hAnsiTheme="minorHAnsi" w:cstheme="minorHAnsi"/>
          <w:color w:val="000000"/>
        </w:rPr>
        <w:t xml:space="preserve"> in stopnjevalo, kajti naštete intervencije niso bile u</w:t>
      </w:r>
      <w:r w:rsidR="00BD2A5B" w:rsidRPr="006B6D71">
        <w:rPr>
          <w:rFonts w:asciiTheme="minorHAnsi" w:hAnsiTheme="minorHAnsi" w:cstheme="minorHAnsi"/>
          <w:color w:val="000000"/>
        </w:rPr>
        <w:t>činkovite</w:t>
      </w:r>
      <w:r w:rsidR="00960240" w:rsidRPr="006B6D71">
        <w:rPr>
          <w:rFonts w:asciiTheme="minorHAnsi" w:hAnsiTheme="minorHAnsi" w:cstheme="minorHAnsi"/>
          <w:color w:val="000000"/>
        </w:rPr>
        <w:t>.</w:t>
      </w:r>
    </w:p>
    <w:p w14:paraId="00B3CB04" w14:textId="4B051002" w:rsidR="003E46C1" w:rsidRPr="006B6D71" w:rsidRDefault="00185E29" w:rsidP="003F7F26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>Kadar</w:t>
      </w:r>
      <w:r w:rsidR="0023334F" w:rsidRPr="006B6D71">
        <w:rPr>
          <w:rFonts w:asciiTheme="minorHAnsi" w:hAnsiTheme="minorHAnsi" w:cstheme="minorHAnsi"/>
        </w:rPr>
        <w:t xml:space="preserve"> vodstvo</w:t>
      </w:r>
      <w:r w:rsidR="001C6582" w:rsidRPr="006B6D71">
        <w:rPr>
          <w:rFonts w:asciiTheme="minorHAnsi" w:hAnsiTheme="minorHAnsi" w:cstheme="minorHAnsi"/>
        </w:rPr>
        <w:t xml:space="preserve"> (</w:t>
      </w:r>
      <w:r w:rsidRPr="006B6D71">
        <w:rPr>
          <w:rFonts w:asciiTheme="minorHAnsi" w:hAnsiTheme="minorHAnsi" w:cstheme="minorHAnsi"/>
        </w:rPr>
        <w:t>delodajalec</w:t>
      </w:r>
      <w:r w:rsidR="001C6582" w:rsidRPr="006B6D71">
        <w:rPr>
          <w:rFonts w:asciiTheme="minorHAnsi" w:hAnsiTheme="minorHAnsi" w:cstheme="minorHAnsi"/>
        </w:rPr>
        <w:t>)</w:t>
      </w:r>
      <w:r w:rsidRPr="006B6D71">
        <w:rPr>
          <w:rFonts w:asciiTheme="minorHAnsi" w:hAnsiTheme="minorHAnsi" w:cstheme="minorHAnsi"/>
        </w:rPr>
        <w:t xml:space="preserve"> </w:t>
      </w:r>
      <w:r w:rsidR="001C6582" w:rsidRPr="006B6D71">
        <w:rPr>
          <w:rFonts w:asciiTheme="minorHAnsi" w:hAnsiTheme="minorHAnsi" w:cstheme="minorHAnsi"/>
        </w:rPr>
        <w:t xml:space="preserve">ob zaznavi trpinčenja </w:t>
      </w:r>
      <w:r w:rsidR="008C5915" w:rsidRPr="006B6D71">
        <w:rPr>
          <w:rFonts w:asciiTheme="minorHAnsi" w:hAnsiTheme="minorHAnsi" w:cstheme="minorHAnsi"/>
        </w:rPr>
        <w:t>sprejme ukrepe</w:t>
      </w:r>
      <w:r w:rsidR="00CF4129" w:rsidRPr="006B6D71">
        <w:rPr>
          <w:rFonts w:asciiTheme="minorHAnsi" w:hAnsiTheme="minorHAnsi" w:cstheme="minorHAnsi"/>
        </w:rPr>
        <w:t xml:space="preserve"> za zaščito</w:t>
      </w:r>
      <w:r w:rsidR="008C5915" w:rsidRPr="006B6D71">
        <w:rPr>
          <w:rFonts w:asciiTheme="minorHAnsi" w:hAnsiTheme="minorHAnsi" w:cstheme="minorHAnsi"/>
        </w:rPr>
        <w:t xml:space="preserve"> žrtve</w:t>
      </w:r>
      <w:r w:rsidR="00CF4129" w:rsidRPr="006B6D71">
        <w:rPr>
          <w:rFonts w:asciiTheme="minorHAnsi" w:hAnsiTheme="minorHAnsi" w:cstheme="minorHAnsi"/>
        </w:rPr>
        <w:t xml:space="preserve"> in prekinitev nasilja</w:t>
      </w:r>
      <w:r w:rsidR="00442B57" w:rsidRPr="006B6D71">
        <w:rPr>
          <w:rFonts w:asciiTheme="minorHAnsi" w:hAnsiTheme="minorHAnsi" w:cstheme="minorHAnsi"/>
        </w:rPr>
        <w:t xml:space="preserve"> ter</w:t>
      </w:r>
      <w:r w:rsidR="002E128F" w:rsidRPr="006B6D71">
        <w:rPr>
          <w:rFonts w:asciiTheme="minorHAnsi" w:hAnsiTheme="minorHAnsi" w:cstheme="minorHAnsi"/>
        </w:rPr>
        <w:t xml:space="preserve"> sproži ustrezne postopke prot</w:t>
      </w:r>
      <w:r w:rsidRPr="006B6D71">
        <w:rPr>
          <w:rFonts w:asciiTheme="minorHAnsi" w:hAnsiTheme="minorHAnsi" w:cstheme="minorHAnsi"/>
        </w:rPr>
        <w:t xml:space="preserve">i storilcu, </w:t>
      </w:r>
      <w:r w:rsidR="00397A17" w:rsidRPr="006B6D71">
        <w:rPr>
          <w:rFonts w:asciiTheme="minorHAnsi" w:hAnsiTheme="minorHAnsi" w:cstheme="minorHAnsi"/>
        </w:rPr>
        <w:t xml:space="preserve">praviloma </w:t>
      </w:r>
      <w:r w:rsidR="008C5915" w:rsidRPr="006B6D71">
        <w:rPr>
          <w:rFonts w:asciiTheme="minorHAnsi" w:hAnsiTheme="minorHAnsi" w:cstheme="minorHAnsi"/>
        </w:rPr>
        <w:t xml:space="preserve">uspe </w:t>
      </w:r>
      <w:r w:rsidR="000B322D" w:rsidRPr="006B6D71">
        <w:rPr>
          <w:rFonts w:asciiTheme="minorHAnsi" w:hAnsiTheme="minorHAnsi" w:cstheme="minorHAnsi"/>
        </w:rPr>
        <w:t>trpinčenje ustavi</w:t>
      </w:r>
      <w:r w:rsidR="008C5915" w:rsidRPr="006B6D71">
        <w:rPr>
          <w:rFonts w:asciiTheme="minorHAnsi" w:hAnsiTheme="minorHAnsi" w:cstheme="minorHAnsi"/>
        </w:rPr>
        <w:t>ti</w:t>
      </w:r>
      <w:r w:rsidR="000B322D" w:rsidRPr="006B6D71">
        <w:rPr>
          <w:rFonts w:asciiTheme="minorHAnsi" w:hAnsiTheme="minorHAnsi" w:cstheme="minorHAnsi"/>
        </w:rPr>
        <w:t>.</w:t>
      </w:r>
      <w:r w:rsidRPr="006B6D71">
        <w:rPr>
          <w:rFonts w:asciiTheme="minorHAnsi" w:hAnsiTheme="minorHAnsi" w:cstheme="minorHAnsi"/>
        </w:rPr>
        <w:t xml:space="preserve"> </w:t>
      </w:r>
      <w:r w:rsidR="002F15BC" w:rsidRPr="006B6D71">
        <w:rPr>
          <w:rFonts w:asciiTheme="minorHAnsi" w:hAnsiTheme="minorHAnsi" w:cstheme="minorHAnsi"/>
        </w:rPr>
        <w:t xml:space="preserve">Izkušnje </w:t>
      </w:r>
      <w:proofErr w:type="spellStart"/>
      <w:r w:rsidR="002F15BC" w:rsidRPr="006B6D71">
        <w:rPr>
          <w:rFonts w:asciiTheme="minorHAnsi" w:hAnsiTheme="minorHAnsi" w:cstheme="minorHAnsi"/>
        </w:rPr>
        <w:t>multidisciplinarnega</w:t>
      </w:r>
      <w:proofErr w:type="spellEnd"/>
      <w:r w:rsidR="002F15BC" w:rsidRPr="006B6D71">
        <w:rPr>
          <w:rFonts w:asciiTheme="minorHAnsi" w:hAnsiTheme="minorHAnsi" w:cstheme="minorHAnsi"/>
        </w:rPr>
        <w:t xml:space="preserve"> tima kažejo, da je prišlo do takšnega razvoja dogodkov praviloma v primerih, ko je </w:t>
      </w:r>
      <w:r w:rsidR="00B65A83" w:rsidRPr="006B6D71">
        <w:rPr>
          <w:rFonts w:asciiTheme="minorHAnsi" w:hAnsiTheme="minorHAnsi" w:cstheme="minorHAnsi"/>
        </w:rPr>
        <w:t xml:space="preserve">šlo za trpinčenje </w:t>
      </w:r>
      <w:r w:rsidR="008C5915" w:rsidRPr="006B6D71">
        <w:rPr>
          <w:rFonts w:asciiTheme="minorHAnsi" w:hAnsiTheme="minorHAnsi" w:cstheme="minorHAnsi"/>
        </w:rPr>
        <w:t xml:space="preserve">nadrejene osebe s strani </w:t>
      </w:r>
      <w:r w:rsidR="002F15BC" w:rsidRPr="006B6D71">
        <w:rPr>
          <w:rFonts w:asciiTheme="minorHAnsi" w:hAnsiTheme="minorHAnsi" w:cstheme="minorHAnsi"/>
        </w:rPr>
        <w:t>podrejenih</w:t>
      </w:r>
      <w:r w:rsidR="00B65A83" w:rsidRPr="006B6D71">
        <w:rPr>
          <w:rFonts w:asciiTheme="minorHAnsi" w:hAnsiTheme="minorHAnsi" w:cstheme="minorHAnsi"/>
        </w:rPr>
        <w:t xml:space="preserve"> ali </w:t>
      </w:r>
      <w:r w:rsidR="008C5915" w:rsidRPr="006B6D71">
        <w:rPr>
          <w:rFonts w:asciiTheme="minorHAnsi" w:hAnsiTheme="minorHAnsi" w:cstheme="minorHAnsi"/>
        </w:rPr>
        <w:t xml:space="preserve">pa </w:t>
      </w:r>
      <w:r w:rsidR="00442B57" w:rsidRPr="006B6D71">
        <w:rPr>
          <w:rFonts w:asciiTheme="minorHAnsi" w:hAnsiTheme="minorHAnsi" w:cstheme="minorHAnsi"/>
        </w:rPr>
        <w:t xml:space="preserve">za nasilje </w:t>
      </w:r>
      <w:r w:rsidR="00B65A83" w:rsidRPr="006B6D71">
        <w:rPr>
          <w:rFonts w:asciiTheme="minorHAnsi" w:hAnsiTheme="minorHAnsi" w:cstheme="minorHAnsi"/>
        </w:rPr>
        <w:t xml:space="preserve">med zaposlenimi </w:t>
      </w:r>
      <w:r w:rsidR="002F15BC" w:rsidRPr="006B6D71">
        <w:rPr>
          <w:rFonts w:asciiTheme="minorHAnsi" w:hAnsiTheme="minorHAnsi" w:cstheme="minorHAnsi"/>
        </w:rPr>
        <w:t>na isti hierarhični ravni</w:t>
      </w:r>
      <w:r w:rsidR="00FD6C2C" w:rsidRPr="006B6D71">
        <w:rPr>
          <w:rFonts w:asciiTheme="minorHAnsi" w:hAnsiTheme="minorHAnsi" w:cstheme="minorHAnsi"/>
        </w:rPr>
        <w:t xml:space="preserve">. </w:t>
      </w:r>
      <w:r w:rsidR="009A666A" w:rsidRPr="006B6D71">
        <w:rPr>
          <w:rFonts w:asciiTheme="minorHAnsi" w:hAnsiTheme="minorHAnsi" w:cstheme="minorHAnsi"/>
        </w:rPr>
        <w:t xml:space="preserve">Vloga </w:t>
      </w:r>
      <w:proofErr w:type="spellStart"/>
      <w:r w:rsidR="009A666A" w:rsidRPr="006B6D71">
        <w:rPr>
          <w:rFonts w:asciiTheme="minorHAnsi" w:hAnsiTheme="minorHAnsi" w:cstheme="minorHAnsi"/>
        </w:rPr>
        <w:t>multidisciplinarnega</w:t>
      </w:r>
      <w:proofErr w:type="spellEnd"/>
      <w:r w:rsidR="009A666A" w:rsidRPr="006B6D71">
        <w:rPr>
          <w:rFonts w:asciiTheme="minorHAnsi" w:hAnsiTheme="minorHAnsi" w:cstheme="minorHAnsi"/>
        </w:rPr>
        <w:t xml:space="preserve"> tima v takšnih primerih je bila predvsem v oblikovanju načrta </w:t>
      </w:r>
      <w:r w:rsidR="00B65A83" w:rsidRPr="006B6D71">
        <w:rPr>
          <w:rFonts w:asciiTheme="minorHAnsi" w:hAnsiTheme="minorHAnsi" w:cstheme="minorHAnsi"/>
        </w:rPr>
        <w:t>ukrepanja</w:t>
      </w:r>
      <w:r w:rsidR="009A666A" w:rsidRPr="006B6D71">
        <w:rPr>
          <w:rFonts w:asciiTheme="minorHAnsi" w:hAnsiTheme="minorHAnsi" w:cstheme="minorHAnsi"/>
        </w:rPr>
        <w:t xml:space="preserve">, </w:t>
      </w:r>
      <w:r w:rsidR="00F91B3C" w:rsidRPr="006B6D71">
        <w:rPr>
          <w:rFonts w:asciiTheme="minorHAnsi" w:hAnsiTheme="minorHAnsi" w:cstheme="minorHAnsi"/>
        </w:rPr>
        <w:t>spremljanju dogajanja</w:t>
      </w:r>
      <w:r w:rsidR="00822DA4" w:rsidRPr="006B6D71">
        <w:rPr>
          <w:rFonts w:asciiTheme="minorHAnsi" w:hAnsiTheme="minorHAnsi" w:cstheme="minorHAnsi"/>
        </w:rPr>
        <w:t>, sodelovanju s sindikati ter</w:t>
      </w:r>
      <w:r w:rsidR="00F91B3C" w:rsidRPr="006B6D71">
        <w:rPr>
          <w:rFonts w:asciiTheme="minorHAnsi" w:hAnsiTheme="minorHAnsi" w:cstheme="minorHAnsi"/>
        </w:rPr>
        <w:t xml:space="preserve"> podpori</w:t>
      </w:r>
      <w:r w:rsidR="002F15BC" w:rsidRPr="006B6D71">
        <w:rPr>
          <w:rFonts w:asciiTheme="minorHAnsi" w:hAnsiTheme="minorHAnsi" w:cstheme="minorHAnsi"/>
        </w:rPr>
        <w:t xml:space="preserve"> v formalnih </w:t>
      </w:r>
      <w:r w:rsidR="00091877" w:rsidRPr="006B6D71">
        <w:rPr>
          <w:rFonts w:asciiTheme="minorHAnsi" w:hAnsiTheme="minorHAnsi" w:cstheme="minorHAnsi"/>
        </w:rPr>
        <w:t xml:space="preserve">internih ali zunanjih </w:t>
      </w:r>
      <w:r w:rsidR="002F15BC" w:rsidRPr="006B6D71">
        <w:rPr>
          <w:rFonts w:asciiTheme="minorHAnsi" w:hAnsiTheme="minorHAnsi" w:cstheme="minorHAnsi"/>
        </w:rPr>
        <w:t xml:space="preserve">postopkih, ki so jih žrtve v takšnih primerih </w:t>
      </w:r>
      <w:r w:rsidR="00B65A83" w:rsidRPr="006B6D71">
        <w:rPr>
          <w:rFonts w:asciiTheme="minorHAnsi" w:hAnsiTheme="minorHAnsi" w:cstheme="minorHAnsi"/>
        </w:rPr>
        <w:t xml:space="preserve">praviloma </w:t>
      </w:r>
      <w:r w:rsidR="002F15BC" w:rsidRPr="006B6D71">
        <w:rPr>
          <w:rFonts w:asciiTheme="minorHAnsi" w:hAnsiTheme="minorHAnsi" w:cstheme="minorHAnsi"/>
        </w:rPr>
        <w:t xml:space="preserve">sprožile. </w:t>
      </w:r>
      <w:r w:rsidR="00442B57" w:rsidRPr="006B6D71">
        <w:rPr>
          <w:rFonts w:asciiTheme="minorHAnsi" w:hAnsiTheme="minorHAnsi" w:cstheme="minorHAnsi"/>
        </w:rPr>
        <w:t>Zaradi ukrepanja vodstva</w:t>
      </w:r>
      <w:r w:rsidR="006C4BA5" w:rsidRPr="006B6D71">
        <w:rPr>
          <w:rFonts w:asciiTheme="minorHAnsi" w:hAnsiTheme="minorHAnsi" w:cstheme="minorHAnsi"/>
        </w:rPr>
        <w:t xml:space="preserve"> v organizacijah so bile tudi intervencije </w:t>
      </w:r>
      <w:proofErr w:type="spellStart"/>
      <w:r w:rsidR="006C4BA5" w:rsidRPr="006B6D71">
        <w:rPr>
          <w:rFonts w:asciiTheme="minorHAnsi" w:hAnsiTheme="minorHAnsi" w:cstheme="minorHAnsi"/>
        </w:rPr>
        <w:t>multidisciplinarnega</w:t>
      </w:r>
      <w:proofErr w:type="spellEnd"/>
      <w:r w:rsidR="006C4BA5" w:rsidRPr="006B6D71">
        <w:rPr>
          <w:rFonts w:asciiTheme="minorHAnsi" w:hAnsiTheme="minorHAnsi" w:cstheme="minorHAnsi"/>
        </w:rPr>
        <w:t xml:space="preserve"> tima uspešne</w:t>
      </w:r>
      <w:r w:rsidR="00AB4F80" w:rsidRPr="006B6D71">
        <w:rPr>
          <w:rFonts w:asciiTheme="minorHAnsi" w:hAnsiTheme="minorHAnsi" w:cstheme="minorHAnsi"/>
        </w:rPr>
        <w:t xml:space="preserve"> (Delovna skupina za nenasilje v zdravstveni negi, 2015). </w:t>
      </w:r>
      <w:r w:rsidR="00442B57" w:rsidRPr="006B6D71">
        <w:rPr>
          <w:rFonts w:asciiTheme="minorHAnsi" w:hAnsiTheme="minorHAnsi" w:cstheme="minorHAnsi"/>
        </w:rPr>
        <w:t xml:space="preserve"> </w:t>
      </w:r>
    </w:p>
    <w:p w14:paraId="0C80178C" w14:textId="77777777" w:rsidR="004577E7" w:rsidRPr="006B6D71" w:rsidRDefault="004577E7" w:rsidP="004577E7">
      <w:pPr>
        <w:pStyle w:val="Odstavekseznama"/>
        <w:ind w:left="1080"/>
        <w:jc w:val="both"/>
        <w:rPr>
          <w:rFonts w:asciiTheme="minorHAnsi" w:hAnsiTheme="minorHAnsi" w:cstheme="minorHAnsi"/>
        </w:rPr>
      </w:pPr>
    </w:p>
    <w:p w14:paraId="29140717" w14:textId="38E3E137" w:rsidR="005C2B68" w:rsidRPr="006B6D71" w:rsidRDefault="000B322D" w:rsidP="00170CFD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>V primeru, da vodstvo ne ustavi trpinčenja</w:t>
      </w:r>
      <w:r w:rsidR="00DE4AA8" w:rsidRPr="006B6D71">
        <w:rPr>
          <w:rFonts w:asciiTheme="minorHAnsi" w:hAnsiTheme="minorHAnsi" w:cstheme="minorHAnsi"/>
          <w:color w:val="000000"/>
        </w:rPr>
        <w:t xml:space="preserve">, se prične v tej fazi </w:t>
      </w:r>
      <w:r w:rsidR="002E128F" w:rsidRPr="006B6D71">
        <w:rPr>
          <w:rFonts w:asciiTheme="minorHAnsi" w:hAnsiTheme="minorHAnsi" w:cstheme="minorHAnsi"/>
          <w:color w:val="000000"/>
        </w:rPr>
        <w:t xml:space="preserve">proces </w:t>
      </w:r>
      <w:r w:rsidR="00DE4AA8" w:rsidRPr="006B6D71">
        <w:rPr>
          <w:rFonts w:asciiTheme="minorHAnsi" w:hAnsiTheme="minorHAnsi" w:cstheme="minorHAnsi"/>
          <w:color w:val="000000"/>
        </w:rPr>
        <w:t xml:space="preserve">osamitve in stigmatizacije žrtve. </w:t>
      </w:r>
      <w:r w:rsidR="002E128F" w:rsidRPr="006B6D71">
        <w:rPr>
          <w:rFonts w:asciiTheme="minorHAnsi" w:hAnsiTheme="minorHAnsi" w:cstheme="minorHAnsi"/>
          <w:color w:val="000000"/>
        </w:rPr>
        <w:t>To je</w:t>
      </w:r>
      <w:r w:rsidR="00DE4AA8" w:rsidRPr="006B6D71">
        <w:rPr>
          <w:rFonts w:asciiTheme="minorHAnsi" w:hAnsiTheme="minorHAnsi" w:cstheme="minorHAnsi"/>
          <w:color w:val="000000"/>
        </w:rPr>
        <w:t xml:space="preserve"> kritična faza, saj žrtev dobi </w:t>
      </w:r>
      <w:r w:rsidR="002E128F" w:rsidRPr="006B6D71">
        <w:rPr>
          <w:rFonts w:asciiTheme="minorHAnsi" w:hAnsiTheme="minorHAnsi" w:cstheme="minorHAnsi"/>
          <w:color w:val="000000"/>
        </w:rPr>
        <w:t xml:space="preserve">v kolektivu oznako »problematične, </w:t>
      </w:r>
      <w:r w:rsidR="00DE4AA8" w:rsidRPr="006B6D71">
        <w:rPr>
          <w:rFonts w:asciiTheme="minorHAnsi" w:hAnsiTheme="minorHAnsi" w:cstheme="minorHAnsi"/>
          <w:color w:val="000000"/>
        </w:rPr>
        <w:t xml:space="preserve">konfliktne, </w:t>
      </w:r>
      <w:r w:rsidR="002E128F" w:rsidRPr="006B6D71">
        <w:rPr>
          <w:rFonts w:asciiTheme="minorHAnsi" w:hAnsiTheme="minorHAnsi" w:cstheme="minorHAnsi"/>
          <w:color w:val="000000"/>
        </w:rPr>
        <w:t>čudne, psihi</w:t>
      </w:r>
      <w:r w:rsidR="005C2B68" w:rsidRPr="006B6D71">
        <w:rPr>
          <w:rFonts w:asciiTheme="minorHAnsi" w:hAnsiTheme="minorHAnsi" w:cstheme="minorHAnsi"/>
          <w:color w:val="000000"/>
        </w:rPr>
        <w:t>čno labilne, nore«. Sama žrtev</w:t>
      </w:r>
      <w:r w:rsidR="00DE4AA8" w:rsidRPr="006B6D71">
        <w:rPr>
          <w:rFonts w:asciiTheme="minorHAnsi" w:hAnsiTheme="minorHAnsi" w:cstheme="minorHAnsi"/>
          <w:color w:val="000000"/>
        </w:rPr>
        <w:t xml:space="preserve"> </w:t>
      </w:r>
      <w:r w:rsidR="002E128F" w:rsidRPr="006B6D71">
        <w:rPr>
          <w:rFonts w:asciiTheme="minorHAnsi" w:hAnsiTheme="minorHAnsi" w:cstheme="minorHAnsi"/>
          <w:color w:val="000000"/>
        </w:rPr>
        <w:t xml:space="preserve">ima </w:t>
      </w:r>
      <w:r w:rsidR="005450EA" w:rsidRPr="006B6D71">
        <w:rPr>
          <w:rFonts w:asciiTheme="minorHAnsi" w:hAnsiTheme="minorHAnsi" w:cstheme="minorHAnsi"/>
          <w:color w:val="000000"/>
        </w:rPr>
        <w:t>na tej stopnji procesa trpinčenja že</w:t>
      </w:r>
      <w:r w:rsidR="002E128F" w:rsidRPr="006B6D71">
        <w:rPr>
          <w:rFonts w:asciiTheme="minorHAnsi" w:hAnsiTheme="minorHAnsi" w:cstheme="minorHAnsi"/>
          <w:color w:val="000000"/>
        </w:rPr>
        <w:t xml:space="preserve"> </w:t>
      </w:r>
      <w:r w:rsidR="005C2B68" w:rsidRPr="006B6D71">
        <w:rPr>
          <w:rFonts w:asciiTheme="minorHAnsi" w:hAnsiTheme="minorHAnsi" w:cstheme="minorHAnsi"/>
          <w:color w:val="000000"/>
        </w:rPr>
        <w:t xml:space="preserve">resne </w:t>
      </w:r>
      <w:r w:rsidR="002E128F" w:rsidRPr="006B6D71">
        <w:rPr>
          <w:rFonts w:asciiTheme="minorHAnsi" w:hAnsiTheme="minorHAnsi" w:cstheme="minorHAnsi"/>
          <w:color w:val="000000"/>
        </w:rPr>
        <w:t>posledice, njeno veden</w:t>
      </w:r>
      <w:r w:rsidR="00DE4AA8" w:rsidRPr="006B6D71">
        <w:rPr>
          <w:rFonts w:asciiTheme="minorHAnsi" w:hAnsiTheme="minorHAnsi" w:cstheme="minorHAnsi"/>
          <w:color w:val="000000"/>
        </w:rPr>
        <w:t xml:space="preserve">je </w:t>
      </w:r>
      <w:r w:rsidR="005C2B68" w:rsidRPr="006B6D71">
        <w:rPr>
          <w:rFonts w:asciiTheme="minorHAnsi" w:hAnsiTheme="minorHAnsi" w:cstheme="minorHAnsi"/>
          <w:color w:val="000000"/>
        </w:rPr>
        <w:t>in osebnost se spremenita</w:t>
      </w:r>
      <w:r w:rsidR="002E128F" w:rsidRPr="006B6D71">
        <w:rPr>
          <w:rFonts w:asciiTheme="minorHAnsi" w:hAnsiTheme="minorHAnsi" w:cstheme="minorHAnsi"/>
          <w:color w:val="000000"/>
        </w:rPr>
        <w:t xml:space="preserve">, </w:t>
      </w:r>
      <w:r w:rsidR="005C2B68" w:rsidRPr="006B6D71">
        <w:rPr>
          <w:rFonts w:asciiTheme="minorHAnsi" w:hAnsiTheme="minorHAnsi" w:cstheme="minorHAnsi"/>
          <w:color w:val="000000"/>
        </w:rPr>
        <w:t>bistveno manj je učinkovita pri delu in</w:t>
      </w:r>
      <w:r w:rsidR="002E128F" w:rsidRPr="006B6D71">
        <w:rPr>
          <w:rFonts w:asciiTheme="minorHAnsi" w:hAnsiTheme="minorHAnsi" w:cstheme="minorHAnsi"/>
          <w:color w:val="000000"/>
        </w:rPr>
        <w:t xml:space="preserve"> poj</w:t>
      </w:r>
      <w:r w:rsidR="00DE4AA8" w:rsidRPr="006B6D71">
        <w:rPr>
          <w:rFonts w:asciiTheme="minorHAnsi" w:hAnsiTheme="minorHAnsi" w:cstheme="minorHAnsi"/>
          <w:color w:val="000000"/>
        </w:rPr>
        <w:t xml:space="preserve">avljajo se </w:t>
      </w:r>
      <w:r w:rsidR="005C2B68" w:rsidRPr="006B6D71">
        <w:rPr>
          <w:rFonts w:asciiTheme="minorHAnsi" w:hAnsiTheme="minorHAnsi" w:cstheme="minorHAnsi"/>
          <w:color w:val="000000"/>
        </w:rPr>
        <w:t xml:space="preserve">strokovne </w:t>
      </w:r>
      <w:r w:rsidR="00DE4AA8" w:rsidRPr="006B6D71">
        <w:rPr>
          <w:rFonts w:asciiTheme="minorHAnsi" w:hAnsiTheme="minorHAnsi" w:cstheme="minorHAnsi"/>
          <w:color w:val="000000"/>
        </w:rPr>
        <w:t xml:space="preserve">napake, </w:t>
      </w:r>
      <w:r w:rsidR="005C2B68" w:rsidRPr="006B6D71">
        <w:rPr>
          <w:rFonts w:asciiTheme="minorHAnsi" w:hAnsiTheme="minorHAnsi" w:cstheme="minorHAnsi"/>
          <w:color w:val="000000"/>
        </w:rPr>
        <w:t>vse bolj intenzivno se srečuje s</w:t>
      </w:r>
      <w:r w:rsidR="00DE4AA8" w:rsidRPr="006B6D71">
        <w:rPr>
          <w:rFonts w:asciiTheme="minorHAnsi" w:hAnsiTheme="minorHAnsi" w:cstheme="minorHAnsi"/>
          <w:color w:val="000000"/>
        </w:rPr>
        <w:t xml:space="preserve"> </w:t>
      </w:r>
      <w:r w:rsidR="005C2B68" w:rsidRPr="006B6D71">
        <w:rPr>
          <w:rFonts w:asciiTheme="minorHAnsi" w:hAnsiTheme="minorHAnsi" w:cstheme="minorHAnsi"/>
          <w:color w:val="000000"/>
        </w:rPr>
        <w:t>psihosomatskimi težavami in zdravje, predvsem duševno, se ji še poslabšuje (</w:t>
      </w:r>
      <w:proofErr w:type="spellStart"/>
      <w:r w:rsidR="005C2B68" w:rsidRPr="006B6D71">
        <w:rPr>
          <w:rFonts w:asciiTheme="minorHAnsi" w:hAnsiTheme="minorHAnsi" w:cstheme="minorHAnsi"/>
          <w:color w:val="000000"/>
        </w:rPr>
        <w:t>Einarsen</w:t>
      </w:r>
      <w:proofErr w:type="spellEnd"/>
      <w:r w:rsidR="005C2B68" w:rsidRPr="006B6D71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="005C2B68" w:rsidRPr="006B6D71">
        <w:rPr>
          <w:rFonts w:asciiTheme="minorHAnsi" w:hAnsiTheme="minorHAnsi" w:cstheme="minorHAnsi"/>
          <w:color w:val="000000"/>
        </w:rPr>
        <w:t>Gemzoe</w:t>
      </w:r>
      <w:proofErr w:type="spellEnd"/>
      <w:r w:rsidR="005C2B68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C2B68" w:rsidRPr="006B6D71">
        <w:rPr>
          <w:rFonts w:asciiTheme="minorHAnsi" w:hAnsiTheme="minorHAnsi" w:cstheme="minorHAnsi"/>
          <w:color w:val="000000"/>
        </w:rPr>
        <w:t>Mikkelsen</w:t>
      </w:r>
      <w:proofErr w:type="spellEnd"/>
      <w:r w:rsidR="005C2B68" w:rsidRPr="006B6D71">
        <w:rPr>
          <w:rFonts w:asciiTheme="minorHAnsi" w:hAnsiTheme="minorHAnsi" w:cstheme="minorHAnsi"/>
          <w:color w:val="000000"/>
        </w:rPr>
        <w:t xml:space="preserve">, 2003). Praviloma sledi </w:t>
      </w:r>
      <w:r w:rsidR="00185E29" w:rsidRPr="006B6D71">
        <w:rPr>
          <w:rFonts w:asciiTheme="minorHAnsi" w:hAnsiTheme="minorHAnsi" w:cstheme="minorHAnsi"/>
        </w:rPr>
        <w:t>dolgotr</w:t>
      </w:r>
      <w:r w:rsidR="005C2B68" w:rsidRPr="006B6D71">
        <w:rPr>
          <w:rFonts w:asciiTheme="minorHAnsi" w:hAnsiTheme="minorHAnsi" w:cstheme="minorHAnsi"/>
        </w:rPr>
        <w:t xml:space="preserve">ajni bolniški </w:t>
      </w:r>
      <w:proofErr w:type="spellStart"/>
      <w:r w:rsidR="005C2B68" w:rsidRPr="006B6D71">
        <w:rPr>
          <w:rFonts w:asciiTheme="minorHAnsi" w:hAnsiTheme="minorHAnsi" w:cstheme="minorHAnsi"/>
        </w:rPr>
        <w:t>stalež</w:t>
      </w:r>
      <w:proofErr w:type="spellEnd"/>
      <w:r w:rsidR="005C2B68" w:rsidRPr="006B6D71">
        <w:rPr>
          <w:rFonts w:asciiTheme="minorHAnsi" w:hAnsiTheme="minorHAnsi" w:cstheme="minorHAnsi"/>
        </w:rPr>
        <w:t xml:space="preserve">, hkrati pa je njen delovnopravni položaj v organizaciji vse bolj ogrožen. </w:t>
      </w:r>
    </w:p>
    <w:p w14:paraId="0060C94D" w14:textId="77777777" w:rsidR="004577E7" w:rsidRPr="006B6D71" w:rsidRDefault="003739F6" w:rsidP="004577E7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</w:rPr>
        <w:t>V tej,</w:t>
      </w:r>
      <w:r w:rsidR="005C2B68" w:rsidRPr="006B6D71">
        <w:rPr>
          <w:rFonts w:asciiTheme="minorHAnsi" w:hAnsiTheme="minorHAnsi" w:cstheme="minorHAnsi"/>
        </w:rPr>
        <w:t xml:space="preserve"> zelo zaostreni fazi trpinčenja</w:t>
      </w:r>
      <w:r w:rsidR="008C5915" w:rsidRPr="006B6D71">
        <w:rPr>
          <w:rFonts w:asciiTheme="minorHAnsi" w:hAnsiTheme="minorHAnsi" w:cstheme="minorHAnsi"/>
        </w:rPr>
        <w:t>,</w:t>
      </w:r>
      <w:r w:rsidR="005C2B68" w:rsidRPr="006B6D71">
        <w:rPr>
          <w:rFonts w:asciiTheme="minorHAnsi" w:hAnsiTheme="minorHAnsi" w:cstheme="minorHAnsi"/>
        </w:rPr>
        <w:t xml:space="preserve"> se je na DS obrnilo po pomoč p</w:t>
      </w:r>
      <w:r w:rsidR="00F473D5" w:rsidRPr="006B6D71">
        <w:rPr>
          <w:rFonts w:asciiTheme="minorHAnsi" w:hAnsiTheme="minorHAnsi" w:cstheme="minorHAnsi"/>
        </w:rPr>
        <w:t xml:space="preserve">ribližno 8% vseh </w:t>
      </w:r>
      <w:r w:rsidR="005C2B68" w:rsidRPr="006B6D71">
        <w:rPr>
          <w:rFonts w:asciiTheme="minorHAnsi" w:hAnsiTheme="minorHAnsi" w:cstheme="minorHAnsi"/>
        </w:rPr>
        <w:t>oseb</w:t>
      </w:r>
      <w:r w:rsidR="00320D8C" w:rsidRPr="006B6D71">
        <w:rPr>
          <w:rFonts w:asciiTheme="minorHAnsi" w:hAnsiTheme="minorHAnsi" w:cstheme="minorHAnsi"/>
        </w:rPr>
        <w:t>, ki so doživljale trpinčenje.</w:t>
      </w:r>
      <w:r w:rsidR="005C2B68" w:rsidRPr="006B6D71">
        <w:rPr>
          <w:rFonts w:asciiTheme="minorHAnsi" w:hAnsiTheme="minorHAnsi" w:cstheme="minorHAnsi"/>
        </w:rPr>
        <w:t xml:space="preserve"> </w:t>
      </w:r>
      <w:proofErr w:type="spellStart"/>
      <w:r w:rsidR="005C2B68" w:rsidRPr="006B6D71">
        <w:rPr>
          <w:rFonts w:asciiTheme="minorHAnsi" w:hAnsiTheme="minorHAnsi" w:cstheme="minorHAnsi"/>
        </w:rPr>
        <w:t>Multidisciplinarni</w:t>
      </w:r>
      <w:proofErr w:type="spellEnd"/>
      <w:r w:rsidR="005C2B68" w:rsidRPr="006B6D71">
        <w:rPr>
          <w:rFonts w:asciiTheme="minorHAnsi" w:hAnsiTheme="minorHAnsi" w:cstheme="minorHAnsi"/>
        </w:rPr>
        <w:t xml:space="preserve"> tim se je trudil zaš</w:t>
      </w:r>
      <w:r w:rsidR="0058268B" w:rsidRPr="006B6D71">
        <w:rPr>
          <w:rFonts w:asciiTheme="minorHAnsi" w:hAnsiTheme="minorHAnsi" w:cstheme="minorHAnsi"/>
        </w:rPr>
        <w:t>čititi njihovo</w:t>
      </w:r>
      <w:r w:rsidR="005C2B68" w:rsidRPr="006B6D71">
        <w:rPr>
          <w:rFonts w:asciiTheme="minorHAnsi" w:hAnsiTheme="minorHAnsi" w:cstheme="minorHAnsi"/>
        </w:rPr>
        <w:t xml:space="preserve"> </w:t>
      </w:r>
      <w:r w:rsidR="005C2B68" w:rsidRPr="006B6D71">
        <w:rPr>
          <w:rFonts w:asciiTheme="minorHAnsi" w:hAnsiTheme="minorHAnsi" w:cstheme="minorHAnsi"/>
        </w:rPr>
        <w:lastRenderedPageBreak/>
        <w:t>delovno mesto s takojšnjimi pravnimi intervencijami, pogosto v sodelovanju s</w:t>
      </w:r>
      <w:r w:rsidRPr="006B6D71">
        <w:rPr>
          <w:rFonts w:asciiTheme="minorHAnsi" w:hAnsiTheme="minorHAnsi" w:cstheme="minorHAnsi"/>
        </w:rPr>
        <w:t xml:space="preserve"> sindikatom, h</w:t>
      </w:r>
      <w:r w:rsidR="00320D8C" w:rsidRPr="006B6D71">
        <w:rPr>
          <w:rFonts w:asciiTheme="minorHAnsi" w:hAnsiTheme="minorHAnsi" w:cstheme="minorHAnsi"/>
        </w:rPr>
        <w:t xml:space="preserve">krati pa </w:t>
      </w:r>
      <w:r w:rsidR="0058268B" w:rsidRPr="006B6D71">
        <w:rPr>
          <w:rFonts w:asciiTheme="minorHAnsi" w:hAnsiTheme="minorHAnsi" w:cstheme="minorHAnsi"/>
        </w:rPr>
        <w:t>usmerjati žrtve</w:t>
      </w:r>
      <w:r w:rsidR="00320D8C" w:rsidRPr="006B6D71">
        <w:rPr>
          <w:rFonts w:asciiTheme="minorHAnsi" w:hAnsiTheme="minorHAnsi" w:cstheme="minorHAnsi"/>
        </w:rPr>
        <w:t xml:space="preserve"> v dodat</w:t>
      </w:r>
      <w:r w:rsidR="00455B02" w:rsidRPr="006B6D71">
        <w:rPr>
          <w:rFonts w:asciiTheme="minorHAnsi" w:hAnsiTheme="minorHAnsi" w:cstheme="minorHAnsi"/>
        </w:rPr>
        <w:t>ne specialistične oblike pomoči, da se ne bi osebnostno zlomile.</w:t>
      </w:r>
      <w:r w:rsidR="00320D8C" w:rsidRPr="006B6D71">
        <w:rPr>
          <w:rFonts w:asciiTheme="minorHAnsi" w:hAnsiTheme="minorHAnsi" w:cstheme="minorHAnsi"/>
        </w:rPr>
        <w:t xml:space="preserve"> </w:t>
      </w:r>
      <w:r w:rsidRPr="006B6D71">
        <w:rPr>
          <w:rFonts w:asciiTheme="minorHAnsi" w:hAnsiTheme="minorHAnsi" w:cstheme="minorHAnsi"/>
        </w:rPr>
        <w:t xml:space="preserve">Pri tem smo bili </w:t>
      </w:r>
      <w:r w:rsidR="00FA7108" w:rsidRPr="006B6D71">
        <w:rPr>
          <w:rFonts w:asciiTheme="minorHAnsi" w:hAnsiTheme="minorHAnsi" w:cstheme="minorHAnsi"/>
        </w:rPr>
        <w:t>praviloma</w:t>
      </w:r>
      <w:r w:rsidRPr="006B6D71">
        <w:rPr>
          <w:rFonts w:asciiTheme="minorHAnsi" w:hAnsiTheme="minorHAnsi" w:cstheme="minorHAnsi"/>
        </w:rPr>
        <w:t xml:space="preserve"> neuspešni, saj se je trpinčenje</w:t>
      </w:r>
      <w:r w:rsidR="008C5915" w:rsidRPr="006B6D71">
        <w:rPr>
          <w:rFonts w:asciiTheme="minorHAnsi" w:hAnsiTheme="minorHAnsi" w:cstheme="minorHAnsi"/>
        </w:rPr>
        <w:t>, s hudimi posledicami za žrtve,</w:t>
      </w:r>
      <w:r w:rsidRPr="006B6D71">
        <w:rPr>
          <w:rFonts w:asciiTheme="minorHAnsi" w:hAnsiTheme="minorHAnsi" w:cstheme="minorHAnsi"/>
        </w:rPr>
        <w:t xml:space="preserve"> nadaljevalo v smeri izgona z delovnega mesta</w:t>
      </w:r>
      <w:r w:rsidR="00AB4F80" w:rsidRPr="006B6D71">
        <w:rPr>
          <w:rFonts w:asciiTheme="minorHAnsi" w:hAnsiTheme="minorHAnsi" w:cstheme="minorHAnsi"/>
        </w:rPr>
        <w:t xml:space="preserve"> </w:t>
      </w:r>
      <w:r w:rsidR="00AB4F80" w:rsidRPr="006B6D71">
        <w:rPr>
          <w:rFonts w:asciiTheme="minorHAnsi" w:hAnsiTheme="minorHAnsi" w:cstheme="minorHAnsi"/>
          <w:color w:val="000000"/>
        </w:rPr>
        <w:t>(Delovna skupina za nenas</w:t>
      </w:r>
      <w:r w:rsidR="004577E7" w:rsidRPr="006B6D71">
        <w:rPr>
          <w:rFonts w:asciiTheme="minorHAnsi" w:hAnsiTheme="minorHAnsi" w:cstheme="minorHAnsi"/>
          <w:color w:val="000000"/>
        </w:rPr>
        <w:t>ilje v zdravstveni negi, 2015).</w:t>
      </w:r>
    </w:p>
    <w:p w14:paraId="1C1732D4" w14:textId="77777777" w:rsidR="004577E7" w:rsidRPr="006B6D71" w:rsidRDefault="004577E7" w:rsidP="004577E7">
      <w:pPr>
        <w:ind w:left="720"/>
        <w:jc w:val="both"/>
        <w:rPr>
          <w:rFonts w:asciiTheme="minorHAnsi" w:hAnsiTheme="minorHAnsi" w:cstheme="minorHAnsi"/>
          <w:color w:val="000000"/>
        </w:rPr>
      </w:pPr>
    </w:p>
    <w:p w14:paraId="4105B26A" w14:textId="7EDB896B" w:rsidR="002E128F" w:rsidRPr="006B6D71" w:rsidRDefault="00DE4AA8" w:rsidP="00170CFD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>Proces trpinčenja se zaključuje</w:t>
      </w:r>
      <w:r w:rsidR="008C5915" w:rsidRPr="006B6D71">
        <w:rPr>
          <w:rFonts w:asciiTheme="minorHAnsi" w:hAnsiTheme="minorHAnsi" w:cstheme="minorHAnsi"/>
          <w:color w:val="000000"/>
        </w:rPr>
        <w:t xml:space="preserve"> z odstranitvijo </w:t>
      </w:r>
      <w:r w:rsidRPr="006B6D71">
        <w:rPr>
          <w:rFonts w:asciiTheme="minorHAnsi" w:hAnsiTheme="minorHAnsi" w:cstheme="minorHAnsi"/>
          <w:color w:val="000000"/>
        </w:rPr>
        <w:t>žrtve z delovnega mesta</w:t>
      </w:r>
      <w:r w:rsidR="00F805F1" w:rsidRPr="006B6D71">
        <w:rPr>
          <w:rFonts w:asciiTheme="minorHAnsi" w:hAnsiTheme="minorHAnsi" w:cstheme="minorHAnsi"/>
          <w:color w:val="000000"/>
        </w:rPr>
        <w:t xml:space="preserve"> ali </w:t>
      </w:r>
      <w:r w:rsidR="008C5915" w:rsidRPr="006B6D71">
        <w:rPr>
          <w:rFonts w:asciiTheme="minorHAnsi" w:hAnsiTheme="minorHAnsi" w:cstheme="minorHAnsi"/>
          <w:color w:val="000000"/>
        </w:rPr>
        <w:t xml:space="preserve">celo </w:t>
      </w:r>
      <w:r w:rsidR="00F805F1" w:rsidRPr="006B6D71">
        <w:rPr>
          <w:rFonts w:asciiTheme="minorHAnsi" w:hAnsiTheme="minorHAnsi" w:cstheme="minorHAnsi"/>
          <w:color w:val="000000"/>
        </w:rPr>
        <w:t>iz organizacije</w:t>
      </w:r>
      <w:r w:rsidRPr="006B6D71">
        <w:rPr>
          <w:rFonts w:asciiTheme="minorHAnsi" w:hAnsiTheme="minorHAnsi" w:cstheme="minorHAnsi"/>
          <w:color w:val="000000"/>
        </w:rPr>
        <w:t xml:space="preserve">. </w:t>
      </w:r>
      <w:r w:rsidR="0058268B" w:rsidRPr="006B6D71">
        <w:rPr>
          <w:rFonts w:asciiTheme="minorHAnsi" w:hAnsiTheme="minorHAnsi" w:cstheme="minorHAnsi"/>
          <w:color w:val="000000"/>
        </w:rPr>
        <w:t>Po izkušnjah DS žrtve</w:t>
      </w:r>
      <w:r w:rsidR="008C5915" w:rsidRPr="006B6D71">
        <w:rPr>
          <w:rFonts w:asciiTheme="minorHAnsi" w:hAnsiTheme="minorHAnsi" w:cstheme="minorHAnsi"/>
          <w:color w:val="000000"/>
        </w:rPr>
        <w:t xml:space="preserve"> </w:t>
      </w:r>
      <w:r w:rsidR="0058268B" w:rsidRPr="006B6D71">
        <w:rPr>
          <w:rFonts w:asciiTheme="minorHAnsi" w:hAnsiTheme="minorHAnsi" w:cstheme="minorHAnsi"/>
          <w:color w:val="000000"/>
        </w:rPr>
        <w:t>same odpovejo pogodbo o zaposlitvi, saj pritiskov in zlorabe ne zdržijo več</w:t>
      </w:r>
      <w:r w:rsidR="00FE18E6" w:rsidRPr="006B6D71">
        <w:rPr>
          <w:rFonts w:asciiTheme="minorHAnsi" w:hAnsiTheme="minorHAnsi" w:cstheme="minorHAnsi"/>
          <w:color w:val="000000"/>
        </w:rPr>
        <w:t xml:space="preserve"> ali</w:t>
      </w:r>
      <w:r w:rsidR="0058268B" w:rsidRPr="006B6D71">
        <w:rPr>
          <w:rFonts w:asciiTheme="minorHAnsi" w:hAnsiTheme="minorHAnsi" w:cstheme="minorHAnsi"/>
          <w:color w:val="000000"/>
        </w:rPr>
        <w:t xml:space="preserve"> so zaradi trpinčenja tako poškodovane in zdravstveno ogrožene, da pride</w:t>
      </w:r>
      <w:r w:rsidR="00960240" w:rsidRPr="006B6D71">
        <w:rPr>
          <w:rFonts w:asciiTheme="minorHAnsi" w:hAnsiTheme="minorHAnsi" w:cstheme="minorHAnsi"/>
          <w:color w:val="000000"/>
        </w:rPr>
        <w:t xml:space="preserve"> do dolgotrajnih obolenj in hospitalizacij</w:t>
      </w:r>
      <w:r w:rsidR="00FE18E6" w:rsidRPr="006B6D71">
        <w:rPr>
          <w:rFonts w:asciiTheme="minorHAnsi" w:hAnsiTheme="minorHAnsi" w:cstheme="minorHAnsi"/>
          <w:color w:val="000000"/>
        </w:rPr>
        <w:t xml:space="preserve"> ali pa</w:t>
      </w:r>
      <w:r w:rsidR="0058268B" w:rsidRPr="006B6D71">
        <w:rPr>
          <w:rFonts w:asciiTheme="minorHAnsi" w:hAnsiTheme="minorHAnsi" w:cstheme="minorHAnsi"/>
          <w:color w:val="000000"/>
        </w:rPr>
        <w:t xml:space="preserve"> </w:t>
      </w:r>
      <w:r w:rsidR="001713B0" w:rsidRPr="006B6D71">
        <w:rPr>
          <w:rFonts w:asciiTheme="minorHAnsi" w:hAnsiTheme="minorHAnsi" w:cstheme="minorHAnsi"/>
          <w:color w:val="000000"/>
        </w:rPr>
        <w:t>delodajalci</w:t>
      </w:r>
      <w:r w:rsidR="0058268B" w:rsidRPr="006B6D71">
        <w:rPr>
          <w:rFonts w:asciiTheme="minorHAnsi" w:hAnsiTheme="minorHAnsi" w:cstheme="minorHAnsi"/>
          <w:color w:val="000000"/>
        </w:rPr>
        <w:t xml:space="preserve"> žrtve odpustijo iz krivdnih ali drugih razlogov, kar pomeni izgubo vseh</w:t>
      </w:r>
      <w:r w:rsidR="00FE18E6" w:rsidRPr="006B6D71">
        <w:rPr>
          <w:rFonts w:asciiTheme="minorHAnsi" w:hAnsiTheme="minorHAnsi" w:cstheme="minorHAnsi"/>
          <w:color w:val="000000"/>
        </w:rPr>
        <w:t xml:space="preserve"> delovnopravnih pravic</w:t>
      </w:r>
      <w:r w:rsidR="0058268B" w:rsidRPr="006B6D71">
        <w:rPr>
          <w:rFonts w:asciiTheme="minorHAnsi" w:hAnsiTheme="minorHAnsi" w:cstheme="minorHAnsi"/>
          <w:color w:val="000000"/>
        </w:rPr>
        <w:t xml:space="preserve">. </w:t>
      </w:r>
      <w:r w:rsidR="002E128F" w:rsidRPr="006B6D71">
        <w:rPr>
          <w:rFonts w:asciiTheme="minorHAnsi" w:hAnsiTheme="minorHAnsi" w:cstheme="minorHAnsi"/>
          <w:color w:val="000000"/>
        </w:rPr>
        <w:t xml:space="preserve">Po </w:t>
      </w:r>
      <w:r w:rsidR="0058268B" w:rsidRPr="006B6D71">
        <w:rPr>
          <w:rFonts w:asciiTheme="minorHAnsi" w:hAnsiTheme="minorHAnsi" w:cstheme="minorHAnsi"/>
          <w:color w:val="000000"/>
        </w:rPr>
        <w:t>izgonu</w:t>
      </w:r>
      <w:r w:rsidRPr="006B6D71">
        <w:rPr>
          <w:rFonts w:asciiTheme="minorHAnsi" w:hAnsiTheme="minorHAnsi" w:cstheme="minorHAnsi"/>
          <w:color w:val="000000"/>
        </w:rPr>
        <w:t xml:space="preserve"> z delovnega mesta je </w:t>
      </w:r>
      <w:r w:rsidR="00960240" w:rsidRPr="006B6D71">
        <w:rPr>
          <w:rFonts w:asciiTheme="minorHAnsi" w:hAnsiTheme="minorHAnsi" w:cstheme="minorHAnsi"/>
          <w:color w:val="000000"/>
        </w:rPr>
        <w:t xml:space="preserve">zato </w:t>
      </w:r>
      <w:r w:rsidRPr="006B6D71">
        <w:rPr>
          <w:rFonts w:asciiTheme="minorHAnsi" w:hAnsiTheme="minorHAnsi" w:cstheme="minorHAnsi"/>
          <w:color w:val="000000"/>
        </w:rPr>
        <w:t xml:space="preserve">žrtev </w:t>
      </w:r>
      <w:r w:rsidR="00FE18E6" w:rsidRPr="006B6D71">
        <w:rPr>
          <w:rFonts w:asciiTheme="minorHAnsi" w:hAnsiTheme="minorHAnsi" w:cstheme="minorHAnsi"/>
          <w:color w:val="000000"/>
        </w:rPr>
        <w:t>še dodatno stigmatizirana in v</w:t>
      </w:r>
      <w:r w:rsidR="002E128F" w:rsidRPr="006B6D71">
        <w:rPr>
          <w:rFonts w:asciiTheme="minorHAnsi" w:hAnsiTheme="minorHAnsi" w:cstheme="minorHAnsi"/>
          <w:color w:val="000000"/>
        </w:rPr>
        <w:t xml:space="preserve"> stiski, psihosomatska obolenja se </w:t>
      </w:r>
      <w:r w:rsidRPr="006B6D71">
        <w:rPr>
          <w:rFonts w:asciiTheme="minorHAnsi" w:hAnsiTheme="minorHAnsi" w:cstheme="minorHAnsi"/>
          <w:color w:val="000000"/>
        </w:rPr>
        <w:t xml:space="preserve">nadaljujejo, prav tako duševne </w:t>
      </w:r>
      <w:r w:rsidR="002E128F" w:rsidRPr="006B6D71">
        <w:rPr>
          <w:rFonts w:asciiTheme="minorHAnsi" w:hAnsiTheme="minorHAnsi" w:cstheme="minorHAnsi"/>
          <w:color w:val="000000"/>
        </w:rPr>
        <w:t>težave</w:t>
      </w:r>
      <w:r w:rsidR="0058268B" w:rsidRPr="006B6D71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58268B" w:rsidRPr="006B6D71">
        <w:rPr>
          <w:rFonts w:asciiTheme="minorHAnsi" w:hAnsiTheme="minorHAnsi" w:cstheme="minorHAnsi"/>
          <w:color w:val="000000"/>
        </w:rPr>
        <w:t>Einarsen</w:t>
      </w:r>
      <w:proofErr w:type="spellEnd"/>
      <w:r w:rsidR="0058268B" w:rsidRPr="006B6D71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="0058268B" w:rsidRPr="006B6D71">
        <w:rPr>
          <w:rFonts w:asciiTheme="minorHAnsi" w:hAnsiTheme="minorHAnsi" w:cstheme="minorHAnsi"/>
          <w:color w:val="000000"/>
        </w:rPr>
        <w:t>Gemzoe</w:t>
      </w:r>
      <w:proofErr w:type="spellEnd"/>
      <w:r w:rsidR="0058268B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8268B" w:rsidRPr="006B6D71">
        <w:rPr>
          <w:rFonts w:asciiTheme="minorHAnsi" w:hAnsiTheme="minorHAnsi" w:cstheme="minorHAnsi"/>
          <w:color w:val="000000"/>
        </w:rPr>
        <w:t>Mikkelsen</w:t>
      </w:r>
      <w:proofErr w:type="spellEnd"/>
      <w:r w:rsidR="0058268B" w:rsidRPr="006B6D71">
        <w:rPr>
          <w:rFonts w:asciiTheme="minorHAnsi" w:hAnsiTheme="minorHAnsi" w:cstheme="minorHAnsi"/>
          <w:color w:val="000000"/>
        </w:rPr>
        <w:t>, 2003)</w:t>
      </w:r>
      <w:r w:rsidR="002E128F" w:rsidRPr="006B6D71">
        <w:rPr>
          <w:rFonts w:asciiTheme="minorHAnsi" w:hAnsiTheme="minorHAnsi" w:cstheme="minorHAnsi"/>
          <w:color w:val="000000"/>
        </w:rPr>
        <w:t xml:space="preserve">. </w:t>
      </w:r>
    </w:p>
    <w:p w14:paraId="129A705A" w14:textId="77777777" w:rsidR="004577E7" w:rsidRPr="006B6D71" w:rsidRDefault="004577E7" w:rsidP="004577E7">
      <w:pPr>
        <w:pStyle w:val="Odstavekseznama"/>
        <w:jc w:val="both"/>
        <w:rPr>
          <w:rFonts w:asciiTheme="minorHAnsi" w:hAnsiTheme="minorHAnsi" w:cstheme="minorHAnsi"/>
          <w:color w:val="000000"/>
        </w:rPr>
      </w:pPr>
    </w:p>
    <w:p w14:paraId="49D4F4C7" w14:textId="62156D10" w:rsidR="00AB4F80" w:rsidRPr="006B6D71" w:rsidRDefault="00960240" w:rsidP="00AB4F80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 xml:space="preserve">V </w:t>
      </w:r>
      <w:proofErr w:type="spellStart"/>
      <w:r w:rsidRPr="006B6D71">
        <w:rPr>
          <w:rFonts w:asciiTheme="minorHAnsi" w:hAnsiTheme="minorHAnsi" w:cstheme="minorHAnsi"/>
          <w:color w:val="000000"/>
        </w:rPr>
        <w:t>multidisciplinarnem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timu smo ugotavljali, da v kolikor se trpin</w:t>
      </w:r>
      <w:r w:rsidR="0041509F" w:rsidRPr="006B6D71">
        <w:rPr>
          <w:rFonts w:asciiTheme="minorHAnsi" w:hAnsiTheme="minorHAnsi" w:cstheme="minorHAnsi"/>
          <w:color w:val="000000"/>
        </w:rPr>
        <w:t>čenje ni ustavilo v tretji fazi zaradi ukrepanja vodstva organizacije,</w:t>
      </w:r>
      <w:r w:rsidRPr="006B6D71">
        <w:rPr>
          <w:rFonts w:asciiTheme="minorHAnsi" w:hAnsiTheme="minorHAnsi" w:cstheme="minorHAnsi"/>
          <w:color w:val="000000"/>
        </w:rPr>
        <w:t xml:space="preserve"> je </w:t>
      </w:r>
      <w:r w:rsidR="002F67CF" w:rsidRPr="006B6D71">
        <w:rPr>
          <w:rFonts w:asciiTheme="minorHAnsi" w:hAnsiTheme="minorHAnsi" w:cstheme="minorHAnsi"/>
          <w:color w:val="000000"/>
        </w:rPr>
        <w:t xml:space="preserve">skorajda </w:t>
      </w:r>
      <w:r w:rsidRPr="006B6D71">
        <w:rPr>
          <w:rFonts w:asciiTheme="minorHAnsi" w:hAnsiTheme="minorHAnsi" w:cstheme="minorHAnsi"/>
          <w:color w:val="000000"/>
        </w:rPr>
        <w:t xml:space="preserve">v vseh primerih prišlo do </w:t>
      </w:r>
      <w:r w:rsidR="003B5686" w:rsidRPr="006B6D71">
        <w:rPr>
          <w:rFonts w:asciiTheme="minorHAnsi" w:hAnsiTheme="minorHAnsi" w:cstheme="minorHAnsi"/>
          <w:color w:val="000000"/>
        </w:rPr>
        <w:t>odstranitve</w:t>
      </w:r>
      <w:r w:rsidRPr="006B6D71">
        <w:rPr>
          <w:rFonts w:asciiTheme="minorHAnsi" w:hAnsiTheme="minorHAnsi" w:cstheme="minorHAnsi"/>
          <w:color w:val="000000"/>
        </w:rPr>
        <w:t xml:space="preserve"> žrtve z delovnega mesta</w:t>
      </w:r>
      <w:r w:rsidR="008C5915" w:rsidRPr="006B6D71">
        <w:rPr>
          <w:rFonts w:asciiTheme="minorHAnsi" w:hAnsiTheme="minorHAnsi" w:cstheme="minorHAnsi"/>
          <w:color w:val="000000"/>
        </w:rPr>
        <w:t xml:space="preserve">. </w:t>
      </w:r>
      <w:r w:rsidRPr="006B6D71">
        <w:rPr>
          <w:rFonts w:asciiTheme="minorHAnsi" w:hAnsiTheme="minorHAnsi" w:cstheme="minorHAnsi"/>
          <w:color w:val="000000"/>
        </w:rPr>
        <w:t xml:space="preserve">Pomoč in intervencije </w:t>
      </w:r>
      <w:proofErr w:type="spellStart"/>
      <w:r w:rsidRPr="006B6D71">
        <w:rPr>
          <w:rFonts w:asciiTheme="minorHAnsi" w:hAnsiTheme="minorHAnsi" w:cstheme="minorHAnsi"/>
          <w:color w:val="000000"/>
        </w:rPr>
        <w:t>multidisciplinarnega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tima v </w:t>
      </w:r>
      <w:r w:rsidR="002F67CF" w:rsidRPr="006B6D71">
        <w:rPr>
          <w:rFonts w:asciiTheme="minorHAnsi" w:hAnsiTheme="minorHAnsi" w:cstheme="minorHAnsi"/>
          <w:color w:val="000000"/>
        </w:rPr>
        <w:t xml:space="preserve">četrti in </w:t>
      </w:r>
      <w:r w:rsidR="006E0F54" w:rsidRPr="006B6D71">
        <w:rPr>
          <w:rFonts w:asciiTheme="minorHAnsi" w:hAnsiTheme="minorHAnsi" w:cstheme="minorHAnsi"/>
          <w:color w:val="000000"/>
        </w:rPr>
        <w:t xml:space="preserve">peti fazi, četudi so bile </w:t>
      </w:r>
      <w:r w:rsidR="002F67CF" w:rsidRPr="006B6D71">
        <w:rPr>
          <w:rFonts w:asciiTheme="minorHAnsi" w:hAnsiTheme="minorHAnsi" w:cstheme="minorHAnsi"/>
          <w:color w:val="000000"/>
        </w:rPr>
        <w:t xml:space="preserve">zelo intenzivne in </w:t>
      </w:r>
      <w:proofErr w:type="spellStart"/>
      <w:r w:rsidR="008C5915" w:rsidRPr="006B6D71">
        <w:rPr>
          <w:rFonts w:asciiTheme="minorHAnsi" w:hAnsiTheme="minorHAnsi" w:cstheme="minorHAnsi"/>
          <w:color w:val="000000"/>
        </w:rPr>
        <w:t>multiprofesionalne</w:t>
      </w:r>
      <w:proofErr w:type="spellEnd"/>
      <w:r w:rsidR="002F67CF" w:rsidRPr="006B6D71">
        <w:rPr>
          <w:rFonts w:asciiTheme="minorHAnsi" w:hAnsiTheme="minorHAnsi" w:cstheme="minorHAnsi"/>
          <w:color w:val="000000"/>
        </w:rPr>
        <w:t xml:space="preserve">, niso uspele preprečiti </w:t>
      </w:r>
      <w:r w:rsidR="003B5686" w:rsidRPr="006B6D71">
        <w:rPr>
          <w:rFonts w:asciiTheme="minorHAnsi" w:hAnsiTheme="minorHAnsi" w:cstheme="minorHAnsi"/>
          <w:color w:val="000000"/>
        </w:rPr>
        <w:t>izgona</w:t>
      </w:r>
      <w:r w:rsidR="002F67CF" w:rsidRPr="006B6D71">
        <w:rPr>
          <w:rFonts w:asciiTheme="minorHAnsi" w:hAnsiTheme="minorHAnsi" w:cstheme="minorHAnsi"/>
          <w:color w:val="000000"/>
        </w:rPr>
        <w:t xml:space="preserve"> žrtev z </w:t>
      </w:r>
      <w:r w:rsidR="003B5686" w:rsidRPr="006B6D71">
        <w:rPr>
          <w:rFonts w:asciiTheme="minorHAnsi" w:hAnsiTheme="minorHAnsi" w:cstheme="minorHAnsi"/>
          <w:color w:val="000000"/>
        </w:rPr>
        <w:t>njihovih delovnih mest</w:t>
      </w:r>
      <w:r w:rsidR="00AB4F80" w:rsidRPr="006B6D71">
        <w:rPr>
          <w:rFonts w:asciiTheme="minorHAnsi" w:hAnsiTheme="minorHAnsi" w:cstheme="minorHAnsi"/>
          <w:color w:val="000000"/>
        </w:rPr>
        <w:t xml:space="preserve"> (Delovna skupina za nenasilje v zdravstveni negi, 2015). </w:t>
      </w:r>
    </w:p>
    <w:p w14:paraId="09BF4618" w14:textId="77777777" w:rsidR="002E128F" w:rsidRPr="006B6D71" w:rsidRDefault="002E128F" w:rsidP="002E128F">
      <w:pPr>
        <w:jc w:val="both"/>
        <w:rPr>
          <w:rFonts w:asciiTheme="minorHAnsi" w:hAnsiTheme="minorHAnsi" w:cstheme="minorHAnsi"/>
        </w:rPr>
      </w:pPr>
    </w:p>
    <w:p w14:paraId="09F0CB5B" w14:textId="77777777" w:rsidR="00DE4AA8" w:rsidRPr="006B6D71" w:rsidRDefault="0058268B" w:rsidP="002E128F">
      <w:pPr>
        <w:jc w:val="both"/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t>ZAKLJUČEK</w:t>
      </w:r>
    </w:p>
    <w:p w14:paraId="75B62438" w14:textId="77777777" w:rsidR="004577E7" w:rsidRPr="006B6D71" w:rsidRDefault="004577E7" w:rsidP="002E128F">
      <w:pPr>
        <w:jc w:val="both"/>
        <w:rPr>
          <w:rFonts w:asciiTheme="minorHAnsi" w:hAnsiTheme="minorHAnsi" w:cstheme="minorHAnsi"/>
          <w:b/>
        </w:rPr>
      </w:pPr>
    </w:p>
    <w:p w14:paraId="67986117" w14:textId="77777777" w:rsidR="00C93A73" w:rsidRPr="006B6D71" w:rsidRDefault="00E6336C" w:rsidP="002F4D04">
      <w:p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</w:rPr>
        <w:t xml:space="preserve">V proces trpinčenja je mogoče učinkovito intervenirati v začetnih fazah, ko so še možnosti za neformalno reševanje </w:t>
      </w:r>
      <w:r w:rsidR="002F4D04" w:rsidRPr="006B6D71">
        <w:rPr>
          <w:rFonts w:asciiTheme="minorHAnsi" w:hAnsiTheme="minorHAnsi" w:cstheme="minorHAnsi"/>
        </w:rPr>
        <w:t xml:space="preserve">problema </w:t>
      </w:r>
      <w:r w:rsidRPr="006B6D71">
        <w:rPr>
          <w:rFonts w:asciiTheme="minorHAnsi" w:hAnsiTheme="minorHAnsi" w:cstheme="minorHAnsi"/>
        </w:rPr>
        <w:t xml:space="preserve">znotraj zavoda, ko še ne pride do </w:t>
      </w:r>
      <w:r w:rsidR="00B805EB" w:rsidRPr="006B6D71">
        <w:rPr>
          <w:rFonts w:asciiTheme="minorHAnsi" w:hAnsiTheme="minorHAnsi" w:cstheme="minorHAnsi"/>
        </w:rPr>
        <w:t>oblikovanja »</w:t>
      </w:r>
      <w:proofErr w:type="spellStart"/>
      <w:r w:rsidR="00B805EB" w:rsidRPr="006B6D71">
        <w:rPr>
          <w:rFonts w:asciiTheme="minorHAnsi" w:hAnsiTheme="minorHAnsi" w:cstheme="minorHAnsi"/>
        </w:rPr>
        <w:t>moba</w:t>
      </w:r>
      <w:proofErr w:type="spellEnd"/>
      <w:r w:rsidR="00B805EB" w:rsidRPr="006B6D71">
        <w:rPr>
          <w:rFonts w:asciiTheme="minorHAnsi" w:hAnsiTheme="minorHAnsi" w:cstheme="minorHAnsi"/>
        </w:rPr>
        <w:t xml:space="preserve">« ter </w:t>
      </w:r>
      <w:r w:rsidRPr="006B6D71">
        <w:rPr>
          <w:rFonts w:asciiTheme="minorHAnsi" w:hAnsiTheme="minorHAnsi" w:cstheme="minorHAnsi"/>
        </w:rPr>
        <w:t>normalizacije nasilja v delovnem okolju</w:t>
      </w:r>
      <w:r w:rsidR="002F4D04" w:rsidRPr="006B6D71">
        <w:rPr>
          <w:rFonts w:asciiTheme="minorHAnsi" w:hAnsiTheme="minorHAnsi" w:cstheme="minorHAnsi"/>
        </w:rPr>
        <w:t xml:space="preserve"> žrtve in ko ima žrtev</w:t>
      </w:r>
      <w:r w:rsidRPr="006B6D71">
        <w:rPr>
          <w:rFonts w:asciiTheme="minorHAnsi" w:hAnsiTheme="minorHAnsi" w:cstheme="minorHAnsi"/>
        </w:rPr>
        <w:t xml:space="preserve"> še dovolj </w:t>
      </w:r>
      <w:r w:rsidR="002F4D04" w:rsidRPr="006B6D71">
        <w:rPr>
          <w:rFonts w:asciiTheme="minorHAnsi" w:hAnsiTheme="minorHAnsi" w:cstheme="minorHAnsi"/>
        </w:rPr>
        <w:t>psihološke, zdravstvene, socialne, položajne ter materialne</w:t>
      </w:r>
      <w:r w:rsidRPr="006B6D71">
        <w:rPr>
          <w:rFonts w:asciiTheme="minorHAnsi" w:hAnsiTheme="minorHAnsi" w:cstheme="minorHAnsi"/>
        </w:rPr>
        <w:t xml:space="preserve"> moči za </w:t>
      </w:r>
      <w:r w:rsidR="002F4D04" w:rsidRPr="006B6D71">
        <w:rPr>
          <w:rFonts w:asciiTheme="minorHAnsi" w:hAnsiTheme="minorHAnsi" w:cstheme="minorHAnsi"/>
        </w:rPr>
        <w:t>ukrepanje.</w:t>
      </w:r>
      <w:r w:rsidR="00B805EB" w:rsidRPr="006B6D71">
        <w:rPr>
          <w:rFonts w:asciiTheme="minorHAnsi" w:hAnsiTheme="minorHAnsi" w:cstheme="minorHAnsi"/>
        </w:rPr>
        <w:t xml:space="preserve"> </w:t>
      </w:r>
      <w:r w:rsidR="008C5915" w:rsidRPr="006B6D71">
        <w:rPr>
          <w:rFonts w:asciiTheme="minorHAnsi" w:hAnsiTheme="minorHAnsi" w:cstheme="minorHAnsi"/>
        </w:rPr>
        <w:t xml:space="preserve">Da bi to lahko dosegli, bi </w:t>
      </w:r>
      <w:r w:rsidR="00794BDC" w:rsidRPr="006B6D71">
        <w:rPr>
          <w:rFonts w:asciiTheme="minorHAnsi" w:hAnsiTheme="minorHAnsi" w:cstheme="minorHAnsi"/>
        </w:rPr>
        <w:t>bilo potrebno veliko</w:t>
      </w:r>
      <w:r w:rsidR="00B805EB" w:rsidRPr="006B6D71">
        <w:rPr>
          <w:rFonts w:asciiTheme="minorHAnsi" w:hAnsiTheme="minorHAnsi" w:cstheme="minorHAnsi"/>
        </w:rPr>
        <w:t xml:space="preserve"> bolj okrepiti sistemsko preventivo na naslednjih področjih</w:t>
      </w:r>
      <w:r w:rsidR="00794BDC" w:rsidRPr="006B6D71">
        <w:rPr>
          <w:rFonts w:asciiTheme="minorHAnsi" w:hAnsiTheme="minorHAnsi" w:cstheme="minorHAnsi"/>
        </w:rPr>
        <w:t>:</w:t>
      </w:r>
    </w:p>
    <w:p w14:paraId="5BD1AD29" w14:textId="77777777" w:rsidR="00794BDC" w:rsidRPr="006B6D71" w:rsidRDefault="00CB19D4" w:rsidP="003A6492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  <w:i/>
        </w:rPr>
        <w:t>Individualnem</w:t>
      </w:r>
      <w:r w:rsidRPr="006B6D71">
        <w:rPr>
          <w:rFonts w:asciiTheme="minorHAnsi" w:hAnsiTheme="minorHAnsi" w:cstheme="minorHAnsi"/>
        </w:rPr>
        <w:t>: z</w:t>
      </w:r>
      <w:r w:rsidR="00794BDC" w:rsidRPr="006B6D71">
        <w:rPr>
          <w:rFonts w:asciiTheme="minorHAnsi" w:hAnsiTheme="minorHAnsi" w:cstheme="minorHAnsi"/>
        </w:rPr>
        <w:t>aposlene je treba usposabljati za kons</w:t>
      </w:r>
      <w:r w:rsidR="00B805EB" w:rsidRPr="006B6D71">
        <w:rPr>
          <w:rFonts w:asciiTheme="minorHAnsi" w:hAnsiTheme="minorHAnsi" w:cstheme="minorHAnsi"/>
        </w:rPr>
        <w:t>truktivno reševanje konfliktov</w:t>
      </w:r>
      <w:r w:rsidRPr="006B6D71">
        <w:rPr>
          <w:rFonts w:asciiTheme="minorHAnsi" w:hAnsiTheme="minorHAnsi" w:cstheme="minorHAnsi"/>
        </w:rPr>
        <w:t>,</w:t>
      </w:r>
      <w:r w:rsidR="00B805EB" w:rsidRPr="006B6D71">
        <w:rPr>
          <w:rFonts w:asciiTheme="minorHAnsi" w:hAnsiTheme="minorHAnsi" w:cstheme="minorHAnsi"/>
        </w:rPr>
        <w:t xml:space="preserve"> za zgodnje</w:t>
      </w:r>
      <w:r w:rsidRPr="006B6D71">
        <w:rPr>
          <w:rFonts w:asciiTheme="minorHAnsi" w:hAnsiTheme="minorHAnsi" w:cstheme="minorHAnsi"/>
        </w:rPr>
        <w:t xml:space="preserve"> prepoznavanje trpinčenja in</w:t>
      </w:r>
      <w:r w:rsidR="00794BDC" w:rsidRPr="006B6D71">
        <w:rPr>
          <w:rFonts w:asciiTheme="minorHAnsi" w:hAnsiTheme="minorHAnsi" w:cstheme="minorHAnsi"/>
        </w:rPr>
        <w:t xml:space="preserve"> kako ob nasilni komunikaciji ukrepati</w:t>
      </w:r>
      <w:r w:rsidR="00B805EB" w:rsidRPr="006B6D71">
        <w:rPr>
          <w:rFonts w:asciiTheme="minorHAnsi" w:hAnsiTheme="minorHAnsi" w:cstheme="minorHAnsi"/>
        </w:rPr>
        <w:t>. K</w:t>
      </w:r>
      <w:r w:rsidR="00794BDC" w:rsidRPr="006B6D71">
        <w:rPr>
          <w:rFonts w:asciiTheme="minorHAnsi" w:hAnsiTheme="minorHAnsi" w:cstheme="minorHAnsi"/>
        </w:rPr>
        <w:t xml:space="preserve">repiti je treba </w:t>
      </w:r>
      <w:r w:rsidR="00B805EB" w:rsidRPr="006B6D71">
        <w:rPr>
          <w:rFonts w:asciiTheme="minorHAnsi" w:hAnsiTheme="minorHAnsi" w:cstheme="minorHAnsi"/>
        </w:rPr>
        <w:t xml:space="preserve">etičnost, profesionalnost, </w:t>
      </w:r>
      <w:r w:rsidR="00794BDC" w:rsidRPr="006B6D71">
        <w:rPr>
          <w:rFonts w:asciiTheme="minorHAnsi" w:hAnsiTheme="minorHAnsi" w:cstheme="minorHAnsi"/>
        </w:rPr>
        <w:t xml:space="preserve">solidarnost in odgovornost </w:t>
      </w:r>
      <w:r w:rsidRPr="006B6D71">
        <w:rPr>
          <w:rFonts w:asciiTheme="minorHAnsi" w:hAnsiTheme="minorHAnsi" w:cstheme="minorHAnsi"/>
        </w:rPr>
        <w:t>v</w:t>
      </w:r>
      <w:r w:rsidR="00794BDC" w:rsidRPr="006B6D71">
        <w:rPr>
          <w:rFonts w:asciiTheme="minorHAnsi" w:hAnsiTheme="minorHAnsi" w:cstheme="minorHAnsi"/>
        </w:rPr>
        <w:t xml:space="preserve"> delovnih okoljih.</w:t>
      </w:r>
    </w:p>
    <w:p w14:paraId="15ECD6C3" w14:textId="77777777" w:rsidR="00794BDC" w:rsidRPr="006B6D71" w:rsidRDefault="00CB19D4" w:rsidP="003A6492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  <w:i/>
        </w:rPr>
        <w:t>Organizacijskem</w:t>
      </w:r>
      <w:r w:rsidRPr="006B6D71">
        <w:rPr>
          <w:rFonts w:asciiTheme="minorHAnsi" w:hAnsiTheme="minorHAnsi" w:cstheme="minorHAnsi"/>
        </w:rPr>
        <w:t>: v</w:t>
      </w:r>
      <w:r w:rsidR="00794BDC" w:rsidRPr="006B6D71">
        <w:rPr>
          <w:rFonts w:asciiTheme="minorHAnsi" w:hAnsiTheme="minorHAnsi" w:cstheme="minorHAnsi"/>
        </w:rPr>
        <w:t xml:space="preserve"> zavodih je potrebno povečati zunanjo odgovornost vodstev, vzpostaviti </w:t>
      </w:r>
      <w:r w:rsidR="00B805EB" w:rsidRPr="006B6D71">
        <w:rPr>
          <w:rFonts w:asciiTheme="minorHAnsi" w:hAnsiTheme="minorHAnsi" w:cstheme="minorHAnsi"/>
        </w:rPr>
        <w:t>učinkovite</w:t>
      </w:r>
      <w:r w:rsidR="00794BDC" w:rsidRPr="006B6D71">
        <w:rPr>
          <w:rFonts w:asciiTheme="minorHAnsi" w:hAnsiTheme="minorHAnsi" w:cstheme="minorHAnsi"/>
        </w:rPr>
        <w:t xml:space="preserve"> </w:t>
      </w:r>
      <w:r w:rsidRPr="006B6D71">
        <w:rPr>
          <w:rFonts w:asciiTheme="minorHAnsi" w:hAnsiTheme="minorHAnsi" w:cstheme="minorHAnsi"/>
        </w:rPr>
        <w:t xml:space="preserve">in neodvisne </w:t>
      </w:r>
      <w:r w:rsidR="00794BDC" w:rsidRPr="006B6D71">
        <w:rPr>
          <w:rFonts w:asciiTheme="minorHAnsi" w:hAnsiTheme="minorHAnsi" w:cstheme="minorHAnsi"/>
        </w:rPr>
        <w:t xml:space="preserve">mehanizme pomoči žrtvam in takšne formalne postopke, ki žrtve sekundarno ne </w:t>
      </w:r>
      <w:proofErr w:type="spellStart"/>
      <w:r w:rsidR="00794BDC" w:rsidRPr="006B6D71">
        <w:rPr>
          <w:rFonts w:asciiTheme="minorHAnsi" w:hAnsiTheme="minorHAnsi" w:cstheme="minorHAnsi"/>
        </w:rPr>
        <w:t>viktimizirajo</w:t>
      </w:r>
      <w:proofErr w:type="spellEnd"/>
      <w:r w:rsidR="00794BDC" w:rsidRPr="006B6D71">
        <w:rPr>
          <w:rFonts w:asciiTheme="minorHAnsi" w:hAnsiTheme="minorHAnsi" w:cstheme="minorHAnsi"/>
        </w:rPr>
        <w:t>.</w:t>
      </w:r>
    </w:p>
    <w:p w14:paraId="39F7BAA7" w14:textId="77777777" w:rsidR="00C93A73" w:rsidRPr="006B6D71" w:rsidRDefault="00CB19D4" w:rsidP="003A6492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  <w:i/>
        </w:rPr>
        <w:t>Družbenem</w:t>
      </w:r>
      <w:r w:rsidRPr="006B6D71">
        <w:rPr>
          <w:rFonts w:asciiTheme="minorHAnsi" w:hAnsiTheme="minorHAnsi" w:cstheme="minorHAnsi"/>
        </w:rPr>
        <w:t>: n</w:t>
      </w:r>
      <w:r w:rsidR="00794BDC" w:rsidRPr="006B6D71">
        <w:rPr>
          <w:rFonts w:asciiTheme="minorHAnsi" w:hAnsiTheme="minorHAnsi" w:cstheme="minorHAnsi"/>
        </w:rPr>
        <w:t xml:space="preserve">a ravni družbe je treba </w:t>
      </w:r>
      <w:r w:rsidR="00B805EB" w:rsidRPr="006B6D71">
        <w:rPr>
          <w:rFonts w:asciiTheme="minorHAnsi" w:hAnsiTheme="minorHAnsi" w:cstheme="minorHAnsi"/>
        </w:rPr>
        <w:t>razviti</w:t>
      </w:r>
      <w:r w:rsidR="00794BDC" w:rsidRPr="006B6D71">
        <w:rPr>
          <w:rFonts w:asciiTheme="minorHAnsi" w:hAnsiTheme="minorHAnsi" w:cstheme="minorHAnsi"/>
        </w:rPr>
        <w:t xml:space="preserve"> mrežo </w:t>
      </w:r>
      <w:r w:rsidR="00B805EB" w:rsidRPr="006B6D71">
        <w:rPr>
          <w:rFonts w:asciiTheme="minorHAnsi" w:hAnsiTheme="minorHAnsi" w:cstheme="minorHAnsi"/>
        </w:rPr>
        <w:t>sodelovanja med različnimi</w:t>
      </w:r>
      <w:r w:rsidR="00B14F95" w:rsidRPr="006B6D71">
        <w:rPr>
          <w:rFonts w:asciiTheme="minorHAnsi" w:hAnsiTheme="minorHAnsi" w:cstheme="minorHAnsi"/>
        </w:rPr>
        <w:t xml:space="preserve"> </w:t>
      </w:r>
      <w:r w:rsidR="00B805EB" w:rsidRPr="006B6D71">
        <w:rPr>
          <w:rFonts w:asciiTheme="minorHAnsi" w:hAnsiTheme="minorHAnsi" w:cstheme="minorHAnsi"/>
        </w:rPr>
        <w:t>institucijami</w:t>
      </w:r>
      <w:r w:rsidR="0026250B" w:rsidRPr="006B6D71">
        <w:rPr>
          <w:rFonts w:asciiTheme="minorHAnsi" w:hAnsiTheme="minorHAnsi" w:cstheme="minorHAnsi"/>
        </w:rPr>
        <w:t xml:space="preserve"> (sindikati, strokovnimi</w:t>
      </w:r>
      <w:r w:rsidR="00794BDC" w:rsidRPr="006B6D71">
        <w:rPr>
          <w:rFonts w:asciiTheme="minorHAnsi" w:hAnsiTheme="minorHAnsi" w:cstheme="minorHAnsi"/>
        </w:rPr>
        <w:t xml:space="preserve"> združenj</w:t>
      </w:r>
      <w:r w:rsidR="0026250B" w:rsidRPr="006B6D71">
        <w:rPr>
          <w:rFonts w:asciiTheme="minorHAnsi" w:hAnsiTheme="minorHAnsi" w:cstheme="minorHAnsi"/>
        </w:rPr>
        <w:t>i, nevladnimi</w:t>
      </w:r>
      <w:r w:rsidR="00794BDC" w:rsidRPr="006B6D71">
        <w:rPr>
          <w:rFonts w:asciiTheme="minorHAnsi" w:hAnsiTheme="minorHAnsi" w:cstheme="minorHAnsi"/>
        </w:rPr>
        <w:t xml:space="preserve"> organizacij</w:t>
      </w:r>
      <w:r w:rsidR="0026250B" w:rsidRPr="006B6D71">
        <w:rPr>
          <w:rFonts w:asciiTheme="minorHAnsi" w:hAnsiTheme="minorHAnsi" w:cstheme="minorHAnsi"/>
        </w:rPr>
        <w:t>ami, zdravstvom, specializiranimi</w:t>
      </w:r>
      <w:r w:rsidR="00794BDC" w:rsidRPr="006B6D71">
        <w:rPr>
          <w:rFonts w:asciiTheme="minorHAnsi" w:hAnsiTheme="minorHAnsi" w:cstheme="minorHAnsi"/>
        </w:rPr>
        <w:t xml:space="preserve"> oblik</w:t>
      </w:r>
      <w:r w:rsidR="0026250B" w:rsidRPr="006B6D71">
        <w:rPr>
          <w:rFonts w:asciiTheme="minorHAnsi" w:hAnsiTheme="minorHAnsi" w:cstheme="minorHAnsi"/>
        </w:rPr>
        <w:t>ami</w:t>
      </w:r>
      <w:r w:rsidR="00794BDC" w:rsidRPr="006B6D71">
        <w:rPr>
          <w:rFonts w:asciiTheme="minorHAnsi" w:hAnsiTheme="minorHAnsi" w:cstheme="minorHAnsi"/>
        </w:rPr>
        <w:t xml:space="preserve"> pomoči</w:t>
      </w:r>
      <w:r w:rsidRPr="006B6D71">
        <w:rPr>
          <w:rFonts w:asciiTheme="minorHAnsi" w:hAnsiTheme="minorHAnsi" w:cstheme="minorHAnsi"/>
        </w:rPr>
        <w:t xml:space="preserve"> …</w:t>
      </w:r>
      <w:r w:rsidR="00B14F95" w:rsidRPr="006B6D71">
        <w:rPr>
          <w:rFonts w:asciiTheme="minorHAnsi" w:hAnsiTheme="minorHAnsi" w:cstheme="minorHAnsi"/>
        </w:rPr>
        <w:t>)</w:t>
      </w:r>
      <w:r w:rsidR="00B805EB" w:rsidRPr="006B6D71">
        <w:rPr>
          <w:rFonts w:asciiTheme="minorHAnsi" w:hAnsiTheme="minorHAnsi" w:cstheme="minorHAnsi"/>
        </w:rPr>
        <w:t xml:space="preserve">, </w:t>
      </w:r>
      <w:r w:rsidR="00B14F95" w:rsidRPr="006B6D71">
        <w:rPr>
          <w:rFonts w:asciiTheme="minorHAnsi" w:hAnsiTheme="minorHAnsi" w:cstheme="minorHAnsi"/>
        </w:rPr>
        <w:t xml:space="preserve">zagotoviti njihovo kontinuirano </w:t>
      </w:r>
      <w:r w:rsidR="00B805EB" w:rsidRPr="006B6D71">
        <w:rPr>
          <w:rFonts w:asciiTheme="minorHAnsi" w:hAnsiTheme="minorHAnsi" w:cstheme="minorHAnsi"/>
        </w:rPr>
        <w:t xml:space="preserve">financiranje in s tem pričeti sistemsko </w:t>
      </w:r>
      <w:r w:rsidR="0026250B" w:rsidRPr="006B6D71">
        <w:rPr>
          <w:rFonts w:asciiTheme="minorHAnsi" w:hAnsiTheme="minorHAnsi" w:cstheme="minorHAnsi"/>
        </w:rPr>
        <w:t xml:space="preserve">obravnavati </w:t>
      </w:r>
      <w:r w:rsidR="00B805EB" w:rsidRPr="006B6D71">
        <w:rPr>
          <w:rFonts w:asciiTheme="minorHAnsi" w:hAnsiTheme="minorHAnsi" w:cstheme="minorHAnsi"/>
        </w:rPr>
        <w:t>trpinčenje.</w:t>
      </w:r>
    </w:p>
    <w:p w14:paraId="6FC05AE7" w14:textId="77777777" w:rsidR="00B14F95" w:rsidRPr="006B6D71" w:rsidRDefault="00B14F95" w:rsidP="00CB19D4">
      <w:pPr>
        <w:rPr>
          <w:rFonts w:asciiTheme="minorHAnsi" w:hAnsiTheme="minorHAnsi" w:cstheme="minorHAnsi"/>
        </w:rPr>
      </w:pPr>
    </w:p>
    <w:p w14:paraId="416C3FA3" w14:textId="77777777" w:rsidR="00D366EF" w:rsidRPr="006B6D71" w:rsidRDefault="00D366EF" w:rsidP="002E128F">
      <w:pPr>
        <w:rPr>
          <w:rFonts w:asciiTheme="minorHAnsi" w:hAnsiTheme="minorHAnsi" w:cstheme="minorHAnsi"/>
          <w:b/>
        </w:rPr>
      </w:pPr>
    </w:p>
    <w:p w14:paraId="70D22375" w14:textId="77777777" w:rsidR="003B1A97" w:rsidRPr="006B6D71" w:rsidRDefault="003B1A97" w:rsidP="002E128F">
      <w:pPr>
        <w:rPr>
          <w:rFonts w:asciiTheme="minorHAnsi" w:hAnsiTheme="minorHAnsi" w:cstheme="minorHAnsi"/>
          <w:b/>
        </w:rPr>
      </w:pPr>
    </w:p>
    <w:p w14:paraId="48A73823" w14:textId="77777777" w:rsidR="006F1379" w:rsidRPr="006B6D71" w:rsidRDefault="006F1379" w:rsidP="002E128F">
      <w:pPr>
        <w:rPr>
          <w:rFonts w:asciiTheme="minorHAnsi" w:hAnsiTheme="minorHAnsi" w:cstheme="minorHAnsi"/>
          <w:b/>
        </w:rPr>
      </w:pPr>
      <w:r w:rsidRPr="006B6D71">
        <w:rPr>
          <w:rFonts w:asciiTheme="minorHAnsi" w:hAnsiTheme="minorHAnsi" w:cstheme="minorHAnsi"/>
          <w:b/>
        </w:rPr>
        <w:t>LITERATURA</w:t>
      </w:r>
    </w:p>
    <w:p w14:paraId="522181A3" w14:textId="77777777" w:rsidR="00C24FA3" w:rsidRPr="006B6D71" w:rsidRDefault="00C24FA3" w:rsidP="00D76FC8">
      <w:pPr>
        <w:jc w:val="both"/>
        <w:rPr>
          <w:rFonts w:asciiTheme="minorHAnsi" w:hAnsiTheme="minorHAnsi" w:cstheme="minorHAnsi"/>
          <w:highlight w:val="yellow"/>
        </w:rPr>
      </w:pPr>
    </w:p>
    <w:p w14:paraId="6A772BC5" w14:textId="77777777" w:rsidR="00D76FC8" w:rsidRPr="006B6D71" w:rsidRDefault="00FC2BE1" w:rsidP="00D76FC8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</w:rPr>
        <w:t>Babnik, K., Štem</w:t>
      </w:r>
      <w:r w:rsidR="009A6AC9" w:rsidRPr="006B6D71">
        <w:rPr>
          <w:rFonts w:asciiTheme="minorHAnsi" w:hAnsiTheme="minorHAnsi" w:cstheme="minorHAnsi"/>
        </w:rPr>
        <w:t>berger Kolnik, T. &amp; Kopač, N.</w:t>
      </w:r>
      <w:r w:rsidR="003136AD" w:rsidRPr="006B6D71">
        <w:rPr>
          <w:rFonts w:asciiTheme="minorHAnsi" w:hAnsiTheme="minorHAnsi" w:cstheme="minorHAnsi"/>
        </w:rPr>
        <w:t>,</w:t>
      </w:r>
      <w:r w:rsidR="009A6AC9" w:rsidRPr="006B6D71">
        <w:rPr>
          <w:rFonts w:asciiTheme="minorHAnsi" w:hAnsiTheme="minorHAnsi" w:cstheme="minorHAnsi"/>
        </w:rPr>
        <w:t xml:space="preserve"> 2012</w:t>
      </w:r>
      <w:r w:rsidRPr="006B6D71">
        <w:rPr>
          <w:rFonts w:asciiTheme="minorHAnsi" w:hAnsiTheme="minorHAnsi" w:cstheme="minorHAnsi"/>
        </w:rPr>
        <w:t xml:space="preserve">. </w:t>
      </w:r>
      <w:r w:rsidR="00D76FC8" w:rsidRPr="006B6D71">
        <w:rPr>
          <w:rFonts w:asciiTheme="minorHAnsi" w:hAnsiTheme="minorHAnsi" w:cstheme="minorHAnsi"/>
        </w:rPr>
        <w:t xml:space="preserve">Predstavitev rezultatov dela raziskave »Nasilje nad medicinskimi sestrami na delovnem mestu«: oblike, pogostost in povzročitelji psihičnega nasilja. </w:t>
      </w:r>
      <w:r w:rsidR="003A6492" w:rsidRPr="006B6D71">
        <w:rPr>
          <w:rFonts w:asciiTheme="minorHAnsi" w:hAnsiTheme="minorHAnsi" w:cstheme="minorHAnsi"/>
          <w:i/>
          <w:color w:val="000000"/>
        </w:rPr>
        <w:t>Obzornik zdravstvene nege,</w:t>
      </w:r>
      <w:r w:rsidR="00D76FC8" w:rsidRPr="006B6D71">
        <w:rPr>
          <w:rFonts w:asciiTheme="minorHAnsi" w:hAnsiTheme="minorHAnsi" w:cstheme="minorHAnsi"/>
          <w:i/>
          <w:color w:val="000000"/>
        </w:rPr>
        <w:t xml:space="preserve"> </w:t>
      </w:r>
      <w:r w:rsidR="00D76FC8" w:rsidRPr="006B6D71">
        <w:rPr>
          <w:rFonts w:asciiTheme="minorHAnsi" w:hAnsiTheme="minorHAnsi" w:cstheme="minorHAnsi"/>
          <w:color w:val="000000"/>
        </w:rPr>
        <w:t xml:space="preserve">46(2), pp. 147-156. </w:t>
      </w:r>
    </w:p>
    <w:p w14:paraId="78D7116F" w14:textId="77777777" w:rsidR="001816C5" w:rsidRPr="006B6D71" w:rsidRDefault="001816C5" w:rsidP="002E128F">
      <w:pPr>
        <w:jc w:val="both"/>
        <w:rPr>
          <w:rFonts w:asciiTheme="minorHAnsi" w:hAnsiTheme="minorHAnsi" w:cstheme="minorHAnsi"/>
          <w:color w:val="000000"/>
        </w:rPr>
      </w:pPr>
    </w:p>
    <w:p w14:paraId="6DC4CC9A" w14:textId="77777777" w:rsidR="00915C22" w:rsidRPr="006B6D71" w:rsidRDefault="00D347B8" w:rsidP="002E128F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lastRenderedPageBreak/>
        <w:t>Davenport</w:t>
      </w:r>
      <w:r w:rsidR="00D47914" w:rsidRPr="006B6D71">
        <w:rPr>
          <w:rFonts w:asciiTheme="minorHAnsi" w:hAnsiTheme="minorHAnsi" w:cstheme="minorHAnsi"/>
          <w:color w:val="000000"/>
        </w:rPr>
        <w:t>, N</w:t>
      </w:r>
      <w:r w:rsidR="00FC2BE1" w:rsidRPr="006B6D71">
        <w:rPr>
          <w:rFonts w:asciiTheme="minorHAnsi" w:hAnsiTheme="minorHAnsi" w:cstheme="minorHAnsi"/>
          <w:color w:val="000000"/>
        </w:rPr>
        <w:t>.</w:t>
      </w:r>
      <w:r w:rsidR="00D47914" w:rsidRPr="006B6D7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D47914" w:rsidRPr="006B6D71">
        <w:rPr>
          <w:rFonts w:asciiTheme="minorHAnsi" w:hAnsiTheme="minorHAnsi" w:cstheme="minorHAnsi"/>
          <w:color w:val="000000"/>
        </w:rPr>
        <w:t>Distler</w:t>
      </w:r>
      <w:proofErr w:type="spellEnd"/>
      <w:r w:rsidR="00D47914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47914" w:rsidRPr="006B6D71">
        <w:rPr>
          <w:rFonts w:asciiTheme="minorHAnsi" w:hAnsiTheme="minorHAnsi" w:cstheme="minorHAnsi"/>
          <w:color w:val="000000"/>
        </w:rPr>
        <w:t>Schwar</w:t>
      </w:r>
      <w:r w:rsidRPr="006B6D71">
        <w:rPr>
          <w:rFonts w:asciiTheme="minorHAnsi" w:hAnsiTheme="minorHAnsi" w:cstheme="minorHAnsi"/>
          <w:color w:val="000000"/>
        </w:rPr>
        <w:t>tz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R. &amp; </w:t>
      </w:r>
      <w:proofErr w:type="spellStart"/>
      <w:r w:rsidR="00D47914" w:rsidRPr="006B6D71">
        <w:rPr>
          <w:rFonts w:asciiTheme="minorHAnsi" w:hAnsiTheme="minorHAnsi" w:cstheme="minorHAnsi"/>
          <w:color w:val="000000"/>
        </w:rPr>
        <w:t>Pursell</w:t>
      </w:r>
      <w:proofErr w:type="spellEnd"/>
      <w:r w:rsidR="00D47914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47914" w:rsidRPr="006B6D71">
        <w:rPr>
          <w:rFonts w:asciiTheme="minorHAnsi" w:hAnsiTheme="minorHAnsi" w:cstheme="minorHAnsi"/>
          <w:color w:val="000000"/>
        </w:rPr>
        <w:t>Elliott</w:t>
      </w:r>
      <w:proofErr w:type="spellEnd"/>
      <w:r w:rsidR="00D47914" w:rsidRPr="006B6D71">
        <w:rPr>
          <w:rFonts w:asciiTheme="minorHAnsi" w:hAnsiTheme="minorHAnsi" w:cstheme="minorHAnsi"/>
          <w:color w:val="000000"/>
        </w:rPr>
        <w:t xml:space="preserve">, G., 2002. </w:t>
      </w:r>
      <w:proofErr w:type="spellStart"/>
      <w:r w:rsidR="00D47914" w:rsidRPr="006B6D71">
        <w:rPr>
          <w:rFonts w:asciiTheme="minorHAnsi" w:hAnsiTheme="minorHAnsi" w:cstheme="minorHAnsi"/>
          <w:i/>
          <w:color w:val="000000"/>
        </w:rPr>
        <w:t>Mobbing</w:t>
      </w:r>
      <w:proofErr w:type="spellEnd"/>
      <w:r w:rsidR="00D47914" w:rsidRPr="006B6D71">
        <w:rPr>
          <w:rFonts w:asciiTheme="minorHAnsi" w:hAnsiTheme="minorHAnsi" w:cstheme="minorHAnsi"/>
          <w:i/>
          <w:color w:val="000000"/>
        </w:rPr>
        <w:t xml:space="preserve">. </w:t>
      </w:r>
      <w:proofErr w:type="spellStart"/>
      <w:r w:rsidR="00D47914" w:rsidRPr="006B6D71">
        <w:rPr>
          <w:rFonts w:asciiTheme="minorHAnsi" w:hAnsiTheme="minorHAnsi" w:cstheme="minorHAnsi"/>
          <w:i/>
          <w:color w:val="000000"/>
        </w:rPr>
        <w:t>Emotional</w:t>
      </w:r>
      <w:proofErr w:type="spellEnd"/>
      <w:r w:rsidR="00D47914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D47914" w:rsidRPr="006B6D71">
        <w:rPr>
          <w:rFonts w:asciiTheme="minorHAnsi" w:hAnsiTheme="minorHAnsi" w:cstheme="minorHAnsi"/>
          <w:i/>
          <w:color w:val="000000"/>
        </w:rPr>
        <w:t>Abuse</w:t>
      </w:r>
      <w:proofErr w:type="spellEnd"/>
      <w:r w:rsidR="00D47914"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="00D47914" w:rsidRPr="006B6D71">
        <w:rPr>
          <w:rFonts w:asciiTheme="minorHAnsi" w:hAnsiTheme="minorHAnsi" w:cstheme="minorHAnsi"/>
          <w:i/>
          <w:color w:val="000000"/>
        </w:rPr>
        <w:t>the</w:t>
      </w:r>
      <w:proofErr w:type="spellEnd"/>
      <w:r w:rsidR="00D47914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D47914" w:rsidRPr="006B6D71">
        <w:rPr>
          <w:rFonts w:asciiTheme="minorHAnsi" w:hAnsiTheme="minorHAnsi" w:cstheme="minorHAnsi"/>
          <w:i/>
          <w:color w:val="000000"/>
        </w:rPr>
        <w:t>American</w:t>
      </w:r>
      <w:proofErr w:type="spellEnd"/>
      <w:r w:rsidR="00D47914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D47914" w:rsidRPr="006B6D71">
        <w:rPr>
          <w:rFonts w:asciiTheme="minorHAnsi" w:hAnsiTheme="minorHAnsi" w:cstheme="minorHAnsi"/>
          <w:i/>
          <w:color w:val="000000"/>
        </w:rPr>
        <w:t>Workplace</w:t>
      </w:r>
      <w:proofErr w:type="spellEnd"/>
      <w:r w:rsidR="00D47914" w:rsidRPr="006B6D71">
        <w:rPr>
          <w:rFonts w:asciiTheme="minorHAnsi" w:hAnsiTheme="minorHAnsi" w:cstheme="minorHAnsi"/>
          <w:color w:val="000000"/>
        </w:rPr>
        <w:t xml:space="preserve">. </w:t>
      </w:r>
      <w:r w:rsidR="00EB19FD" w:rsidRPr="006B6D71">
        <w:rPr>
          <w:rFonts w:asciiTheme="minorHAnsi" w:hAnsiTheme="minorHAnsi" w:cstheme="minorHAnsi"/>
          <w:color w:val="000000"/>
        </w:rPr>
        <w:t xml:space="preserve">Iowa: </w:t>
      </w:r>
      <w:proofErr w:type="spellStart"/>
      <w:r w:rsidR="00EB19FD" w:rsidRPr="006B6D71">
        <w:rPr>
          <w:rFonts w:asciiTheme="minorHAnsi" w:hAnsiTheme="minorHAnsi" w:cstheme="minorHAnsi"/>
          <w:color w:val="000000"/>
        </w:rPr>
        <w:t>Civil</w:t>
      </w:r>
      <w:proofErr w:type="spellEnd"/>
      <w:r w:rsidR="00EB19FD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19FD" w:rsidRPr="006B6D71">
        <w:rPr>
          <w:rFonts w:asciiTheme="minorHAnsi" w:hAnsiTheme="minorHAnsi" w:cstheme="minorHAnsi"/>
          <w:color w:val="000000"/>
        </w:rPr>
        <w:t>Society</w:t>
      </w:r>
      <w:proofErr w:type="spellEnd"/>
      <w:r w:rsidR="00EB19FD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19FD" w:rsidRPr="006B6D71">
        <w:rPr>
          <w:rFonts w:asciiTheme="minorHAnsi" w:hAnsiTheme="minorHAnsi" w:cstheme="minorHAnsi"/>
          <w:color w:val="000000"/>
        </w:rPr>
        <w:t>Publishing</w:t>
      </w:r>
      <w:proofErr w:type="spellEnd"/>
      <w:r w:rsidR="00EB19FD" w:rsidRPr="006B6D71">
        <w:rPr>
          <w:rFonts w:asciiTheme="minorHAnsi" w:hAnsiTheme="minorHAnsi" w:cstheme="minorHAnsi"/>
          <w:color w:val="000000"/>
        </w:rPr>
        <w:t>.</w:t>
      </w:r>
    </w:p>
    <w:p w14:paraId="31EA24C2" w14:textId="77777777" w:rsidR="00B42FC1" w:rsidRPr="006B6D71" w:rsidRDefault="00B42FC1" w:rsidP="002E128F">
      <w:pPr>
        <w:jc w:val="both"/>
        <w:rPr>
          <w:rFonts w:asciiTheme="minorHAnsi" w:hAnsiTheme="minorHAnsi" w:cstheme="minorHAnsi"/>
          <w:color w:val="000000"/>
        </w:rPr>
      </w:pPr>
    </w:p>
    <w:p w14:paraId="7E910735" w14:textId="007A4DC6" w:rsidR="008654BB" w:rsidRPr="006B6D71" w:rsidRDefault="008654BB" w:rsidP="008654BB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 xml:space="preserve">Delovna skupina za nenasilje v zdravstveni negi, 2015. </w:t>
      </w:r>
      <w:r w:rsidRPr="006B6D71">
        <w:rPr>
          <w:rFonts w:asciiTheme="minorHAnsi" w:hAnsiTheme="minorHAnsi" w:cstheme="minorHAnsi"/>
          <w:i/>
          <w:color w:val="000000"/>
        </w:rPr>
        <w:t>Dokumentacija Delovne skupine za nenasilje v zdravstveni negi</w:t>
      </w:r>
      <w:r w:rsidR="003A6492" w:rsidRPr="006B6D71">
        <w:rPr>
          <w:rFonts w:asciiTheme="minorHAnsi" w:hAnsiTheme="minorHAnsi" w:cstheme="minorHAnsi"/>
          <w:color w:val="000000"/>
        </w:rPr>
        <w:t>: interno gradivo Zbornice – Zveze.</w:t>
      </w:r>
      <w:r w:rsidRPr="006B6D71">
        <w:rPr>
          <w:rFonts w:asciiTheme="minorHAnsi" w:hAnsiTheme="minorHAnsi" w:cstheme="minorHAnsi"/>
          <w:color w:val="000000"/>
        </w:rPr>
        <w:t xml:space="preserve"> Ljubljana: Zbornica zdravstvene in babiške nege Slovenije – Zveza strokovnih društev medicinskih sester, babic in zdravstvenih tehnikov Slovenije.</w:t>
      </w:r>
    </w:p>
    <w:p w14:paraId="1CCE6934" w14:textId="77777777" w:rsidR="008654BB" w:rsidRPr="006B6D71" w:rsidRDefault="008654BB" w:rsidP="002E128F">
      <w:pPr>
        <w:jc w:val="both"/>
        <w:rPr>
          <w:rFonts w:asciiTheme="minorHAnsi" w:hAnsiTheme="minorHAnsi" w:cstheme="minorHAnsi"/>
          <w:color w:val="000000"/>
        </w:rPr>
      </w:pPr>
    </w:p>
    <w:p w14:paraId="35A6A790" w14:textId="01C39599" w:rsidR="00034191" w:rsidRPr="006B6D71" w:rsidRDefault="00B42FC1" w:rsidP="00034191">
      <w:p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  <w:color w:val="000000"/>
        </w:rPr>
        <w:t>Delovna skupina za nenasilje v zdravstveni negi, 2011.</w:t>
      </w:r>
      <w:r w:rsidR="003A6492" w:rsidRPr="006B6D71">
        <w:rPr>
          <w:rFonts w:asciiTheme="minorHAnsi" w:hAnsiTheme="minorHAnsi" w:cstheme="minorHAnsi"/>
          <w:color w:val="000000"/>
        </w:rPr>
        <w:t xml:space="preserve"> </w:t>
      </w:r>
      <w:r w:rsidRPr="006B6D71">
        <w:rPr>
          <w:rFonts w:asciiTheme="minorHAnsi" w:hAnsiTheme="minorHAnsi" w:cstheme="minorHAnsi"/>
          <w:i/>
          <w:color w:val="000000"/>
        </w:rPr>
        <w:t>Nasilje in spolno nadlegovanje na delovnih mestih medicinskih sester</w:t>
      </w:r>
      <w:r w:rsidRPr="006B6D71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="00034191" w:rsidRPr="006B6D71">
        <w:rPr>
          <w:rFonts w:asciiTheme="minorHAnsi" w:hAnsiTheme="minorHAnsi" w:cstheme="minorHAnsi"/>
          <w:color w:val="000000"/>
        </w:rPr>
        <w:t>Available</w:t>
      </w:r>
      <w:proofErr w:type="spellEnd"/>
      <w:r w:rsidR="00034191" w:rsidRPr="006B6D71">
        <w:rPr>
          <w:rFonts w:asciiTheme="minorHAnsi" w:hAnsiTheme="minorHAnsi" w:cstheme="minorHAnsi"/>
          <w:color w:val="000000"/>
        </w:rPr>
        <w:t xml:space="preserve"> at: </w:t>
      </w:r>
      <w:hyperlink r:id="rId9" w:history="1">
        <w:r w:rsidR="00034191" w:rsidRPr="006B6D71">
          <w:rPr>
            <w:rStyle w:val="Hiperpovezava"/>
            <w:rFonts w:asciiTheme="minorHAnsi" w:hAnsiTheme="minorHAnsi" w:cstheme="minorHAnsi"/>
          </w:rPr>
          <w:t>http://www.zbornica-zveza.si/sl/o-zbornici-zvezi/organi/delovne-skupine/ds-za-nenasilje/raziskovanje-nasilja/nasilje-spolno-0</w:t>
        </w:r>
      </w:hyperlink>
      <w:r w:rsidR="00A30E4C" w:rsidRPr="006B6D71">
        <w:rPr>
          <w:rStyle w:val="Hiperpovezava"/>
          <w:rFonts w:asciiTheme="minorHAnsi" w:hAnsiTheme="minorHAnsi" w:cstheme="minorHAnsi"/>
        </w:rPr>
        <w:t xml:space="preserve"> </w:t>
      </w:r>
      <w:r w:rsidR="00A30E4C" w:rsidRPr="006B6D71">
        <w:rPr>
          <w:rStyle w:val="Hiperpovezava"/>
          <w:rFonts w:asciiTheme="minorHAnsi" w:hAnsiTheme="minorHAnsi" w:cstheme="minorHAnsi"/>
          <w:color w:val="auto"/>
          <w:u w:val="none"/>
        </w:rPr>
        <w:t>(4.9.2017).</w:t>
      </w:r>
      <w:r w:rsidR="00573243" w:rsidRPr="006B6D71">
        <w:rPr>
          <w:rStyle w:val="Hiperpovezava"/>
          <w:rFonts w:asciiTheme="minorHAnsi" w:hAnsiTheme="minorHAnsi" w:cstheme="minorHAnsi"/>
        </w:rPr>
        <w:t xml:space="preserve">                      </w:t>
      </w:r>
    </w:p>
    <w:p w14:paraId="55771794" w14:textId="77777777" w:rsidR="009F2056" w:rsidRPr="006B6D71" w:rsidRDefault="009F2056" w:rsidP="002E128F">
      <w:pPr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54D0618E" w14:textId="77777777" w:rsidR="00D347B8" w:rsidRPr="006B6D71" w:rsidRDefault="00D347B8" w:rsidP="002E128F">
      <w:pPr>
        <w:jc w:val="both"/>
        <w:rPr>
          <w:rFonts w:asciiTheme="minorHAnsi" w:hAnsiTheme="minorHAnsi" w:cstheme="minorHAnsi"/>
          <w:color w:val="000000"/>
        </w:rPr>
      </w:pPr>
      <w:proofErr w:type="spellStart"/>
      <w:r w:rsidRPr="006B6D71">
        <w:rPr>
          <w:rFonts w:asciiTheme="minorHAnsi" w:hAnsiTheme="minorHAnsi" w:cstheme="minorHAnsi"/>
          <w:color w:val="000000"/>
        </w:rPr>
        <w:t>Einarsen</w:t>
      </w:r>
      <w:proofErr w:type="spellEnd"/>
      <w:r w:rsidRPr="006B6D71">
        <w:rPr>
          <w:rFonts w:asciiTheme="minorHAnsi" w:hAnsiTheme="minorHAnsi" w:cstheme="minorHAnsi"/>
          <w:color w:val="000000"/>
        </w:rPr>
        <w:t>, S</w:t>
      </w:r>
      <w:r w:rsidR="000D69DE" w:rsidRPr="006B6D71">
        <w:rPr>
          <w:rFonts w:asciiTheme="minorHAnsi" w:hAnsiTheme="minorHAnsi" w:cstheme="minorHAnsi"/>
          <w:color w:val="000000"/>
        </w:rPr>
        <w:t>.</w:t>
      </w:r>
      <w:r w:rsidRPr="006B6D71">
        <w:rPr>
          <w:rFonts w:asciiTheme="minorHAnsi" w:hAnsiTheme="minorHAnsi" w:cstheme="minorHAnsi"/>
          <w:color w:val="000000"/>
        </w:rPr>
        <w:t xml:space="preserve">, </w:t>
      </w:r>
      <w:r w:rsidR="002C27F7" w:rsidRPr="006B6D71">
        <w:rPr>
          <w:rFonts w:asciiTheme="minorHAnsi" w:hAnsiTheme="minorHAnsi" w:cstheme="minorHAnsi"/>
          <w:color w:val="000000"/>
        </w:rPr>
        <w:t xml:space="preserve">&amp; </w:t>
      </w:r>
      <w:proofErr w:type="spellStart"/>
      <w:r w:rsidR="002C27F7" w:rsidRPr="006B6D71">
        <w:rPr>
          <w:rFonts w:asciiTheme="minorHAnsi" w:hAnsiTheme="minorHAnsi" w:cstheme="minorHAnsi"/>
          <w:color w:val="000000"/>
        </w:rPr>
        <w:t>Gemzoe</w:t>
      </w:r>
      <w:proofErr w:type="spellEnd"/>
      <w:r w:rsidR="002C27F7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27F7" w:rsidRPr="006B6D71">
        <w:rPr>
          <w:rFonts w:asciiTheme="minorHAnsi" w:hAnsiTheme="minorHAnsi" w:cstheme="minorHAnsi"/>
          <w:color w:val="000000"/>
        </w:rPr>
        <w:t>Mikkelsen</w:t>
      </w:r>
      <w:proofErr w:type="spellEnd"/>
      <w:r w:rsidR="002C27F7" w:rsidRPr="006B6D71">
        <w:rPr>
          <w:rFonts w:asciiTheme="minorHAnsi" w:hAnsiTheme="minorHAnsi" w:cstheme="minorHAnsi"/>
          <w:color w:val="000000"/>
        </w:rPr>
        <w:t>, E., 2003</w:t>
      </w:r>
      <w:r w:rsidRPr="006B6D71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="002C27F7" w:rsidRPr="006B6D71">
        <w:rPr>
          <w:rFonts w:asciiTheme="minorHAnsi" w:hAnsiTheme="minorHAnsi" w:cstheme="minorHAnsi"/>
          <w:color w:val="000000"/>
        </w:rPr>
        <w:t>Individual</w:t>
      </w:r>
      <w:proofErr w:type="spellEnd"/>
      <w:r w:rsidR="002C27F7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27F7" w:rsidRPr="006B6D71">
        <w:rPr>
          <w:rFonts w:asciiTheme="minorHAnsi" w:hAnsiTheme="minorHAnsi" w:cstheme="minorHAnsi"/>
          <w:color w:val="000000"/>
        </w:rPr>
        <w:t>effects</w:t>
      </w:r>
      <w:proofErr w:type="spellEnd"/>
      <w:r w:rsidR="002C27F7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27F7" w:rsidRPr="006B6D71">
        <w:rPr>
          <w:rFonts w:asciiTheme="minorHAnsi" w:hAnsiTheme="minorHAnsi" w:cstheme="minorHAnsi"/>
          <w:color w:val="000000"/>
        </w:rPr>
        <w:t>of</w:t>
      </w:r>
      <w:proofErr w:type="spellEnd"/>
      <w:r w:rsidR="002C27F7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27F7" w:rsidRPr="006B6D71">
        <w:rPr>
          <w:rFonts w:asciiTheme="minorHAnsi" w:hAnsiTheme="minorHAnsi" w:cstheme="minorHAnsi"/>
          <w:color w:val="000000"/>
        </w:rPr>
        <w:t>exposure</w:t>
      </w:r>
      <w:proofErr w:type="spellEnd"/>
      <w:r w:rsidR="002C27F7" w:rsidRPr="006B6D71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2C27F7" w:rsidRPr="006B6D71">
        <w:rPr>
          <w:rFonts w:asciiTheme="minorHAnsi" w:hAnsiTheme="minorHAnsi" w:cstheme="minorHAnsi"/>
          <w:color w:val="000000"/>
        </w:rPr>
        <w:t>bullying</w:t>
      </w:r>
      <w:proofErr w:type="spellEnd"/>
      <w:r w:rsidR="002C27F7" w:rsidRPr="006B6D71">
        <w:rPr>
          <w:rFonts w:asciiTheme="minorHAnsi" w:hAnsiTheme="minorHAnsi" w:cstheme="minorHAnsi"/>
          <w:color w:val="000000"/>
        </w:rPr>
        <w:t xml:space="preserve"> at </w:t>
      </w:r>
      <w:proofErr w:type="spellStart"/>
      <w:r w:rsidR="002C27F7" w:rsidRPr="006B6D71">
        <w:rPr>
          <w:rFonts w:asciiTheme="minorHAnsi" w:hAnsiTheme="minorHAnsi" w:cstheme="minorHAnsi"/>
          <w:color w:val="000000"/>
        </w:rPr>
        <w:t>work</w:t>
      </w:r>
      <w:proofErr w:type="spellEnd"/>
      <w:r w:rsidR="002C27F7" w:rsidRPr="006B6D71">
        <w:rPr>
          <w:rFonts w:asciiTheme="minorHAnsi" w:hAnsiTheme="minorHAnsi" w:cstheme="minorHAnsi"/>
          <w:color w:val="000000"/>
        </w:rPr>
        <w:t xml:space="preserve">. </w:t>
      </w:r>
      <w:r w:rsidRPr="006B6D71">
        <w:rPr>
          <w:rFonts w:asciiTheme="minorHAnsi" w:hAnsiTheme="minorHAnsi" w:cstheme="minorHAnsi"/>
          <w:color w:val="000000"/>
        </w:rPr>
        <w:t xml:space="preserve">In: </w:t>
      </w:r>
      <w:proofErr w:type="spellStart"/>
      <w:r w:rsidRPr="006B6D71">
        <w:rPr>
          <w:rFonts w:asciiTheme="minorHAnsi" w:hAnsiTheme="minorHAnsi" w:cstheme="minorHAnsi"/>
          <w:color w:val="000000"/>
        </w:rPr>
        <w:t>Einarsen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S., </w:t>
      </w:r>
      <w:proofErr w:type="spellStart"/>
      <w:r w:rsidRPr="006B6D71">
        <w:rPr>
          <w:rFonts w:asciiTheme="minorHAnsi" w:hAnsiTheme="minorHAnsi" w:cstheme="minorHAnsi"/>
          <w:color w:val="000000"/>
        </w:rPr>
        <w:t>Hoel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H., </w:t>
      </w:r>
      <w:proofErr w:type="spellStart"/>
      <w:r w:rsidRPr="006B6D71">
        <w:rPr>
          <w:rFonts w:asciiTheme="minorHAnsi" w:hAnsiTheme="minorHAnsi" w:cstheme="minorHAnsi"/>
          <w:color w:val="000000"/>
        </w:rPr>
        <w:t>Zapf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D. &amp; </w:t>
      </w:r>
      <w:proofErr w:type="spellStart"/>
      <w:r w:rsidRPr="006B6D71">
        <w:rPr>
          <w:rFonts w:asciiTheme="minorHAnsi" w:hAnsiTheme="minorHAnsi" w:cstheme="minorHAnsi"/>
          <w:color w:val="000000"/>
        </w:rPr>
        <w:t>Coopper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L. </w:t>
      </w:r>
      <w:r w:rsidR="002E02F3" w:rsidRPr="006B6D71">
        <w:rPr>
          <w:rFonts w:asciiTheme="minorHAnsi" w:hAnsiTheme="minorHAnsi" w:cstheme="minorHAnsi"/>
          <w:color w:val="000000"/>
        </w:rPr>
        <w:t xml:space="preserve">C. </w:t>
      </w:r>
      <w:proofErr w:type="spellStart"/>
      <w:r w:rsidR="002E02F3" w:rsidRPr="006B6D71">
        <w:rPr>
          <w:rFonts w:asciiTheme="minorHAnsi" w:hAnsiTheme="minorHAnsi" w:cstheme="minorHAnsi"/>
          <w:color w:val="000000"/>
        </w:rPr>
        <w:t>eds</w:t>
      </w:r>
      <w:proofErr w:type="spellEnd"/>
      <w:r w:rsidR="002E02F3" w:rsidRPr="006B6D71">
        <w:rPr>
          <w:rFonts w:asciiTheme="minorHAnsi" w:hAnsiTheme="minorHAnsi" w:cstheme="minorHAnsi"/>
          <w:color w:val="000000"/>
        </w:rPr>
        <w:t>.</w:t>
      </w:r>
      <w:r w:rsidR="002E02F3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Bullying</w:t>
      </w:r>
      <w:proofErr w:type="spellEnd"/>
      <w:r w:rsidR="002E02F3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and</w:t>
      </w:r>
      <w:proofErr w:type="spellEnd"/>
      <w:r w:rsidR="002E02F3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Emotional</w:t>
      </w:r>
      <w:proofErr w:type="spellEnd"/>
      <w:r w:rsidR="002E02F3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Abuse</w:t>
      </w:r>
      <w:proofErr w:type="spellEnd"/>
      <w:r w:rsidR="002E02F3"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the</w:t>
      </w:r>
      <w:proofErr w:type="spellEnd"/>
      <w:r w:rsidR="002E02F3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Workplace</w:t>
      </w:r>
      <w:proofErr w:type="spellEnd"/>
      <w:r w:rsidR="002E02F3" w:rsidRPr="006B6D71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International</w:t>
      </w:r>
      <w:proofErr w:type="spellEnd"/>
      <w:r w:rsidR="002E02F3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perspectives</w:t>
      </w:r>
      <w:proofErr w:type="spellEnd"/>
      <w:r w:rsidR="002E02F3"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research</w:t>
      </w:r>
      <w:proofErr w:type="spellEnd"/>
      <w:r w:rsidR="002E02F3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and</w:t>
      </w:r>
      <w:proofErr w:type="spellEnd"/>
      <w:r w:rsidR="002E02F3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2E02F3" w:rsidRPr="006B6D71">
        <w:rPr>
          <w:rFonts w:asciiTheme="minorHAnsi" w:hAnsiTheme="minorHAnsi" w:cstheme="minorHAnsi"/>
          <w:i/>
          <w:color w:val="000000"/>
        </w:rPr>
        <w:t>practice</w:t>
      </w:r>
      <w:proofErr w:type="spellEnd"/>
      <w:r w:rsidR="002E02F3" w:rsidRPr="006B6D71">
        <w:rPr>
          <w:rFonts w:asciiTheme="minorHAnsi" w:hAnsiTheme="minorHAnsi" w:cstheme="minorHAnsi"/>
          <w:i/>
          <w:color w:val="000000"/>
        </w:rPr>
        <w:t xml:space="preserve">. </w:t>
      </w:r>
      <w:r w:rsidR="002E02F3" w:rsidRPr="006B6D71">
        <w:rPr>
          <w:rFonts w:asciiTheme="minorHAnsi" w:hAnsiTheme="minorHAnsi" w:cstheme="minorHAnsi"/>
          <w:color w:val="000000"/>
        </w:rPr>
        <w:t>Londo</w:t>
      </w:r>
      <w:r w:rsidR="002C27F7" w:rsidRPr="006B6D71">
        <w:rPr>
          <w:rFonts w:asciiTheme="minorHAnsi" w:hAnsiTheme="minorHAnsi" w:cstheme="minorHAnsi"/>
          <w:color w:val="000000"/>
        </w:rPr>
        <w:t>n: Taylor &amp; Francis, pp. 127-144.</w:t>
      </w:r>
    </w:p>
    <w:p w14:paraId="593B67CA" w14:textId="77777777" w:rsidR="003679D3" w:rsidRPr="006B6D71" w:rsidRDefault="003679D3" w:rsidP="002E128F">
      <w:pPr>
        <w:jc w:val="both"/>
        <w:rPr>
          <w:rFonts w:asciiTheme="minorHAnsi" w:hAnsiTheme="minorHAnsi" w:cstheme="minorHAnsi"/>
          <w:color w:val="000000"/>
        </w:rPr>
      </w:pPr>
    </w:p>
    <w:p w14:paraId="57099D1A" w14:textId="77777777" w:rsidR="002C27F7" w:rsidRPr="006B6D71" w:rsidRDefault="003679D3" w:rsidP="002E128F">
      <w:pPr>
        <w:jc w:val="both"/>
        <w:rPr>
          <w:rFonts w:asciiTheme="minorHAnsi" w:hAnsiTheme="minorHAnsi" w:cstheme="minorHAnsi"/>
          <w:color w:val="000000"/>
        </w:rPr>
      </w:pPr>
      <w:proofErr w:type="spellStart"/>
      <w:r w:rsidRPr="006B6D71">
        <w:rPr>
          <w:rFonts w:asciiTheme="minorHAnsi" w:hAnsiTheme="minorHAnsi" w:cstheme="minorHAnsi"/>
          <w:color w:val="000000"/>
        </w:rPr>
        <w:t>Einarsen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S., </w:t>
      </w:r>
      <w:proofErr w:type="spellStart"/>
      <w:r w:rsidRPr="006B6D71">
        <w:rPr>
          <w:rFonts w:asciiTheme="minorHAnsi" w:hAnsiTheme="minorHAnsi" w:cstheme="minorHAnsi"/>
          <w:color w:val="000000"/>
        </w:rPr>
        <w:t>Hoel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H., </w:t>
      </w:r>
      <w:proofErr w:type="spellStart"/>
      <w:r w:rsidRPr="006B6D71">
        <w:rPr>
          <w:rFonts w:asciiTheme="minorHAnsi" w:hAnsiTheme="minorHAnsi" w:cstheme="minorHAnsi"/>
          <w:color w:val="000000"/>
        </w:rPr>
        <w:t>Zapf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D. &amp; Cooper L., C., 2003. </w:t>
      </w:r>
      <w:proofErr w:type="spellStart"/>
      <w:r w:rsidRPr="006B6D71">
        <w:rPr>
          <w:rFonts w:asciiTheme="minorHAnsi" w:hAnsiTheme="minorHAnsi" w:cstheme="minorHAnsi"/>
          <w:color w:val="000000"/>
        </w:rPr>
        <w:t>The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concept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of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bulling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at </w:t>
      </w:r>
      <w:proofErr w:type="spellStart"/>
      <w:r w:rsidRPr="006B6D71">
        <w:rPr>
          <w:rFonts w:asciiTheme="minorHAnsi" w:hAnsiTheme="minorHAnsi" w:cstheme="minorHAnsi"/>
          <w:color w:val="000000"/>
        </w:rPr>
        <w:t>work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B6D71">
        <w:rPr>
          <w:rFonts w:asciiTheme="minorHAnsi" w:hAnsiTheme="minorHAnsi" w:cstheme="minorHAnsi"/>
          <w:color w:val="000000"/>
        </w:rPr>
        <w:t>The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European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tradition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. In: </w:t>
      </w:r>
      <w:proofErr w:type="spellStart"/>
      <w:r w:rsidRPr="006B6D71">
        <w:rPr>
          <w:rFonts w:asciiTheme="minorHAnsi" w:hAnsiTheme="minorHAnsi" w:cstheme="minorHAnsi"/>
          <w:color w:val="000000"/>
        </w:rPr>
        <w:t>Einarsen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S., </w:t>
      </w:r>
      <w:proofErr w:type="spellStart"/>
      <w:r w:rsidRPr="006B6D71">
        <w:rPr>
          <w:rFonts w:asciiTheme="minorHAnsi" w:hAnsiTheme="minorHAnsi" w:cstheme="minorHAnsi"/>
          <w:color w:val="000000"/>
        </w:rPr>
        <w:t>Hoel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H., </w:t>
      </w:r>
      <w:proofErr w:type="spellStart"/>
      <w:r w:rsidRPr="006B6D71">
        <w:rPr>
          <w:rFonts w:asciiTheme="minorHAnsi" w:hAnsiTheme="minorHAnsi" w:cstheme="minorHAnsi"/>
          <w:color w:val="000000"/>
        </w:rPr>
        <w:t>Zapf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D. &amp; </w:t>
      </w:r>
      <w:proofErr w:type="spellStart"/>
      <w:r w:rsidRPr="006B6D71">
        <w:rPr>
          <w:rFonts w:asciiTheme="minorHAnsi" w:hAnsiTheme="minorHAnsi" w:cstheme="minorHAnsi"/>
          <w:color w:val="000000"/>
        </w:rPr>
        <w:t>Coopper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L. C. </w:t>
      </w:r>
      <w:proofErr w:type="spellStart"/>
      <w:r w:rsidRPr="006B6D71">
        <w:rPr>
          <w:rFonts w:asciiTheme="minorHAnsi" w:hAnsiTheme="minorHAnsi" w:cstheme="minorHAnsi"/>
          <w:color w:val="000000"/>
        </w:rPr>
        <w:t>eds</w:t>
      </w:r>
      <w:proofErr w:type="spellEnd"/>
      <w:r w:rsidRPr="006B6D71">
        <w:rPr>
          <w:rFonts w:asciiTheme="minorHAnsi" w:hAnsiTheme="minorHAnsi" w:cstheme="minorHAnsi"/>
          <w:color w:val="000000"/>
        </w:rPr>
        <w:t>.</w:t>
      </w:r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Bullying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and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Emotional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Abuse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the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Workplace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International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perspectives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research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and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practice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. </w:t>
      </w:r>
      <w:r w:rsidRPr="006B6D71">
        <w:rPr>
          <w:rFonts w:asciiTheme="minorHAnsi" w:hAnsiTheme="minorHAnsi" w:cstheme="minorHAnsi"/>
          <w:color w:val="000000"/>
        </w:rPr>
        <w:t>Londo</w:t>
      </w:r>
      <w:r w:rsidR="002C27F7" w:rsidRPr="006B6D71">
        <w:rPr>
          <w:rFonts w:asciiTheme="minorHAnsi" w:hAnsiTheme="minorHAnsi" w:cstheme="minorHAnsi"/>
          <w:color w:val="000000"/>
        </w:rPr>
        <w:t>n: Taylor &amp; Francis, pp. 3-30.</w:t>
      </w:r>
    </w:p>
    <w:p w14:paraId="26DCDDCA" w14:textId="77777777" w:rsidR="002C27F7" w:rsidRPr="006B6D71" w:rsidRDefault="002C27F7" w:rsidP="002E128F">
      <w:pPr>
        <w:jc w:val="both"/>
        <w:rPr>
          <w:rFonts w:asciiTheme="minorHAnsi" w:hAnsiTheme="minorHAnsi" w:cstheme="minorHAnsi"/>
          <w:color w:val="000000"/>
        </w:rPr>
      </w:pPr>
    </w:p>
    <w:p w14:paraId="02356514" w14:textId="77777777" w:rsidR="00141ECF" w:rsidRPr="006B6D71" w:rsidRDefault="00141ECF" w:rsidP="002E128F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 xml:space="preserve">Grad, A., Škerlj, R. &amp; </w:t>
      </w:r>
      <w:proofErr w:type="spellStart"/>
      <w:r w:rsidRPr="006B6D71">
        <w:rPr>
          <w:rFonts w:asciiTheme="minorHAnsi" w:hAnsiTheme="minorHAnsi" w:cstheme="minorHAnsi"/>
          <w:color w:val="000000"/>
        </w:rPr>
        <w:t>Vitorovič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N., 1984. </w:t>
      </w:r>
      <w:r w:rsidRPr="006B6D71">
        <w:rPr>
          <w:rFonts w:asciiTheme="minorHAnsi" w:hAnsiTheme="minorHAnsi" w:cstheme="minorHAnsi"/>
          <w:i/>
          <w:color w:val="000000"/>
        </w:rPr>
        <w:t>Veliki angleško-slovenski slovar</w:t>
      </w:r>
      <w:r w:rsidRPr="006B6D71">
        <w:rPr>
          <w:rFonts w:asciiTheme="minorHAnsi" w:hAnsiTheme="minorHAnsi" w:cstheme="minorHAnsi"/>
          <w:color w:val="000000"/>
        </w:rPr>
        <w:t xml:space="preserve">. Ljubljana: </w:t>
      </w:r>
      <w:r w:rsidR="00A60F37" w:rsidRPr="006B6D71">
        <w:rPr>
          <w:rFonts w:asciiTheme="minorHAnsi" w:hAnsiTheme="minorHAnsi" w:cstheme="minorHAnsi"/>
          <w:color w:val="000000"/>
        </w:rPr>
        <w:t>DZS</w:t>
      </w:r>
      <w:r w:rsidRPr="006B6D71">
        <w:rPr>
          <w:rFonts w:asciiTheme="minorHAnsi" w:hAnsiTheme="minorHAnsi" w:cstheme="minorHAnsi"/>
          <w:color w:val="000000"/>
        </w:rPr>
        <w:t>.</w:t>
      </w:r>
    </w:p>
    <w:p w14:paraId="557369CF" w14:textId="77777777" w:rsidR="003679D3" w:rsidRPr="006B6D71" w:rsidRDefault="003679D3" w:rsidP="0078550B">
      <w:pPr>
        <w:jc w:val="both"/>
        <w:rPr>
          <w:rFonts w:asciiTheme="minorHAnsi" w:hAnsiTheme="minorHAnsi" w:cstheme="minorHAnsi"/>
          <w:color w:val="000000"/>
        </w:rPr>
      </w:pPr>
    </w:p>
    <w:p w14:paraId="47AF1739" w14:textId="77777777" w:rsidR="0078550B" w:rsidRPr="006B6D71" w:rsidRDefault="003556AC" w:rsidP="003556AC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i/>
          <w:color w:val="000000"/>
        </w:rPr>
        <w:t>Kazenski zakonik</w:t>
      </w:r>
      <w:r w:rsidRPr="006B6D71">
        <w:rPr>
          <w:rFonts w:asciiTheme="minorHAnsi" w:hAnsiTheme="minorHAnsi" w:cstheme="minorHAnsi"/>
          <w:color w:val="000000"/>
        </w:rPr>
        <w:t xml:space="preserve"> (KZ-1), 2008. </w:t>
      </w:r>
      <w:r w:rsidR="00034191" w:rsidRPr="006B6D71">
        <w:rPr>
          <w:rFonts w:asciiTheme="minorHAnsi" w:hAnsiTheme="minorHAnsi" w:cstheme="minorHAnsi"/>
          <w:color w:val="000000"/>
        </w:rPr>
        <w:t>Uradni list Republike Slovenije</w:t>
      </w:r>
      <w:r w:rsidRPr="006B6D71">
        <w:rPr>
          <w:rFonts w:asciiTheme="minorHAnsi" w:hAnsiTheme="minorHAnsi" w:cstheme="minorHAnsi"/>
          <w:color w:val="000000"/>
        </w:rPr>
        <w:t xml:space="preserve"> št. 55.</w:t>
      </w:r>
    </w:p>
    <w:p w14:paraId="231ABB34" w14:textId="77777777" w:rsidR="00AE27BB" w:rsidRPr="006B6D71" w:rsidRDefault="00AE27BB" w:rsidP="003556AC">
      <w:pPr>
        <w:jc w:val="both"/>
        <w:rPr>
          <w:rFonts w:asciiTheme="minorHAnsi" w:hAnsiTheme="minorHAnsi" w:cstheme="minorHAnsi"/>
          <w:color w:val="000000"/>
        </w:rPr>
      </w:pPr>
    </w:p>
    <w:p w14:paraId="538C7708" w14:textId="77777777" w:rsidR="00AE27BB" w:rsidRPr="006B6D71" w:rsidRDefault="00AE27BB" w:rsidP="00AE27BB">
      <w:pPr>
        <w:jc w:val="both"/>
        <w:rPr>
          <w:rFonts w:asciiTheme="minorHAnsi" w:hAnsiTheme="minorHAnsi" w:cstheme="minorHAnsi"/>
          <w:color w:val="000000"/>
        </w:rPr>
      </w:pPr>
      <w:proofErr w:type="spellStart"/>
      <w:r w:rsidRPr="006B6D71">
        <w:rPr>
          <w:rFonts w:asciiTheme="minorHAnsi" w:hAnsiTheme="minorHAnsi" w:cstheme="minorHAnsi"/>
          <w:color w:val="000000"/>
        </w:rPr>
        <w:t>Keashly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L. &amp; </w:t>
      </w:r>
      <w:proofErr w:type="spellStart"/>
      <w:r w:rsidRPr="006B6D71">
        <w:rPr>
          <w:rFonts w:asciiTheme="minorHAnsi" w:hAnsiTheme="minorHAnsi" w:cstheme="minorHAnsi"/>
          <w:color w:val="000000"/>
        </w:rPr>
        <w:t>Jagatic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K., 2003. </w:t>
      </w:r>
      <w:proofErr w:type="spellStart"/>
      <w:r w:rsidRPr="006B6D71">
        <w:rPr>
          <w:rFonts w:asciiTheme="minorHAnsi" w:hAnsiTheme="minorHAnsi" w:cstheme="minorHAnsi"/>
          <w:color w:val="000000"/>
        </w:rPr>
        <w:t>By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any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other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name: </w:t>
      </w:r>
      <w:proofErr w:type="spellStart"/>
      <w:r w:rsidRPr="006B6D71">
        <w:rPr>
          <w:rFonts w:asciiTheme="minorHAnsi" w:hAnsiTheme="minorHAnsi" w:cstheme="minorHAnsi"/>
          <w:color w:val="000000"/>
        </w:rPr>
        <w:t>American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perspectives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on </w:t>
      </w:r>
      <w:proofErr w:type="spellStart"/>
      <w:r w:rsidRPr="006B6D71">
        <w:rPr>
          <w:rFonts w:asciiTheme="minorHAnsi" w:hAnsiTheme="minorHAnsi" w:cstheme="minorHAnsi"/>
          <w:color w:val="000000"/>
        </w:rPr>
        <w:t>workplace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bullying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. In: </w:t>
      </w:r>
      <w:proofErr w:type="spellStart"/>
      <w:r w:rsidRPr="006B6D71">
        <w:rPr>
          <w:rFonts w:asciiTheme="minorHAnsi" w:hAnsiTheme="minorHAnsi" w:cstheme="minorHAnsi"/>
          <w:color w:val="000000"/>
        </w:rPr>
        <w:t>Einarsen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S., </w:t>
      </w:r>
      <w:proofErr w:type="spellStart"/>
      <w:r w:rsidRPr="006B6D71">
        <w:rPr>
          <w:rFonts w:asciiTheme="minorHAnsi" w:hAnsiTheme="minorHAnsi" w:cstheme="minorHAnsi"/>
          <w:color w:val="000000"/>
        </w:rPr>
        <w:t>Hoel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H., </w:t>
      </w:r>
      <w:proofErr w:type="spellStart"/>
      <w:r w:rsidRPr="006B6D71">
        <w:rPr>
          <w:rFonts w:asciiTheme="minorHAnsi" w:hAnsiTheme="minorHAnsi" w:cstheme="minorHAnsi"/>
          <w:color w:val="000000"/>
        </w:rPr>
        <w:t>Zapf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D. &amp; </w:t>
      </w:r>
      <w:proofErr w:type="spellStart"/>
      <w:r w:rsidRPr="006B6D71">
        <w:rPr>
          <w:rFonts w:asciiTheme="minorHAnsi" w:hAnsiTheme="minorHAnsi" w:cstheme="minorHAnsi"/>
          <w:color w:val="000000"/>
        </w:rPr>
        <w:t>Coopper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L. C. </w:t>
      </w:r>
      <w:proofErr w:type="spellStart"/>
      <w:r w:rsidRPr="006B6D71">
        <w:rPr>
          <w:rFonts w:asciiTheme="minorHAnsi" w:hAnsiTheme="minorHAnsi" w:cstheme="minorHAnsi"/>
          <w:color w:val="000000"/>
        </w:rPr>
        <w:t>eds</w:t>
      </w:r>
      <w:proofErr w:type="spellEnd"/>
      <w:r w:rsidRPr="006B6D71">
        <w:rPr>
          <w:rFonts w:asciiTheme="minorHAnsi" w:hAnsiTheme="minorHAnsi" w:cstheme="minorHAnsi"/>
          <w:color w:val="000000"/>
        </w:rPr>
        <w:t>.</w:t>
      </w:r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Bullying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and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Emotional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Abuse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the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Workplace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International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perspectives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research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and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practice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. </w:t>
      </w:r>
      <w:r w:rsidRPr="006B6D71">
        <w:rPr>
          <w:rFonts w:asciiTheme="minorHAnsi" w:hAnsiTheme="minorHAnsi" w:cstheme="minorHAnsi"/>
          <w:color w:val="000000"/>
        </w:rPr>
        <w:t>Londo</w:t>
      </w:r>
      <w:r w:rsidR="002C27F7" w:rsidRPr="006B6D71">
        <w:rPr>
          <w:rFonts w:asciiTheme="minorHAnsi" w:hAnsiTheme="minorHAnsi" w:cstheme="minorHAnsi"/>
          <w:color w:val="000000"/>
        </w:rPr>
        <w:t>n: Taylor &amp; Francis, pp. 31-61.</w:t>
      </w:r>
    </w:p>
    <w:p w14:paraId="4EBF5023" w14:textId="77777777" w:rsidR="003556AC" w:rsidRPr="006B6D71" w:rsidRDefault="003556AC" w:rsidP="003556AC">
      <w:pPr>
        <w:jc w:val="both"/>
        <w:rPr>
          <w:rFonts w:asciiTheme="minorHAnsi" w:hAnsiTheme="minorHAnsi" w:cstheme="minorHAnsi"/>
          <w:color w:val="000000"/>
        </w:rPr>
      </w:pPr>
    </w:p>
    <w:p w14:paraId="1C722D94" w14:textId="77777777" w:rsidR="006B428C" w:rsidRPr="006B6D71" w:rsidRDefault="006B428C" w:rsidP="003556AC">
      <w:pPr>
        <w:jc w:val="both"/>
        <w:rPr>
          <w:rFonts w:asciiTheme="minorHAnsi" w:hAnsiTheme="minorHAnsi" w:cstheme="minorHAnsi"/>
          <w:color w:val="000000"/>
        </w:rPr>
      </w:pPr>
      <w:proofErr w:type="spellStart"/>
      <w:r w:rsidRPr="006B6D71">
        <w:rPr>
          <w:rFonts w:asciiTheme="minorHAnsi" w:hAnsiTheme="minorHAnsi" w:cstheme="minorHAnsi"/>
          <w:color w:val="000000"/>
        </w:rPr>
        <w:t>Keashly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L. &amp; </w:t>
      </w:r>
      <w:proofErr w:type="spellStart"/>
      <w:r w:rsidRPr="006B6D71">
        <w:rPr>
          <w:rFonts w:asciiTheme="minorHAnsi" w:hAnsiTheme="minorHAnsi" w:cstheme="minorHAnsi"/>
          <w:color w:val="000000"/>
        </w:rPr>
        <w:t>Nowell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L.,B., 2003. </w:t>
      </w:r>
      <w:proofErr w:type="spellStart"/>
      <w:r w:rsidRPr="006B6D71">
        <w:rPr>
          <w:rFonts w:asciiTheme="minorHAnsi" w:hAnsiTheme="minorHAnsi" w:cstheme="minorHAnsi"/>
          <w:color w:val="000000"/>
        </w:rPr>
        <w:t>Conflict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B6D71">
        <w:rPr>
          <w:rFonts w:asciiTheme="minorHAnsi" w:hAnsiTheme="minorHAnsi" w:cstheme="minorHAnsi"/>
          <w:color w:val="000000"/>
        </w:rPr>
        <w:t>conflict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resolution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and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bullying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. In: </w:t>
      </w:r>
      <w:proofErr w:type="spellStart"/>
      <w:r w:rsidRPr="006B6D71">
        <w:rPr>
          <w:rFonts w:asciiTheme="minorHAnsi" w:hAnsiTheme="minorHAnsi" w:cstheme="minorHAnsi"/>
          <w:color w:val="000000"/>
        </w:rPr>
        <w:t>Einarsen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S., </w:t>
      </w:r>
      <w:proofErr w:type="spellStart"/>
      <w:r w:rsidRPr="006B6D71">
        <w:rPr>
          <w:rFonts w:asciiTheme="minorHAnsi" w:hAnsiTheme="minorHAnsi" w:cstheme="minorHAnsi"/>
          <w:color w:val="000000"/>
        </w:rPr>
        <w:t>Hoel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H., </w:t>
      </w:r>
      <w:proofErr w:type="spellStart"/>
      <w:r w:rsidRPr="006B6D71">
        <w:rPr>
          <w:rFonts w:asciiTheme="minorHAnsi" w:hAnsiTheme="minorHAnsi" w:cstheme="minorHAnsi"/>
          <w:color w:val="000000"/>
        </w:rPr>
        <w:t>Zapf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D. &amp; </w:t>
      </w:r>
      <w:proofErr w:type="spellStart"/>
      <w:r w:rsidRPr="006B6D71">
        <w:rPr>
          <w:rFonts w:asciiTheme="minorHAnsi" w:hAnsiTheme="minorHAnsi" w:cstheme="minorHAnsi"/>
          <w:color w:val="000000"/>
        </w:rPr>
        <w:t>Coopper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L. C. </w:t>
      </w:r>
      <w:proofErr w:type="spellStart"/>
      <w:r w:rsidRPr="006B6D71">
        <w:rPr>
          <w:rFonts w:asciiTheme="minorHAnsi" w:hAnsiTheme="minorHAnsi" w:cstheme="minorHAnsi"/>
          <w:color w:val="000000"/>
        </w:rPr>
        <w:t>eds</w:t>
      </w:r>
      <w:proofErr w:type="spellEnd"/>
      <w:r w:rsidRPr="006B6D71">
        <w:rPr>
          <w:rFonts w:asciiTheme="minorHAnsi" w:hAnsiTheme="minorHAnsi" w:cstheme="minorHAnsi"/>
          <w:color w:val="000000"/>
        </w:rPr>
        <w:t>.</w:t>
      </w:r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Bullying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and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Emotional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Abuse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the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Workplace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International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perspectives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research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and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practice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. </w:t>
      </w:r>
      <w:r w:rsidRPr="006B6D71">
        <w:rPr>
          <w:rFonts w:asciiTheme="minorHAnsi" w:hAnsiTheme="minorHAnsi" w:cstheme="minorHAnsi"/>
          <w:color w:val="000000"/>
        </w:rPr>
        <w:t>London: Taylor &amp; Francis, pp. 339-358.</w:t>
      </w:r>
    </w:p>
    <w:p w14:paraId="634B3897" w14:textId="77777777" w:rsidR="006B428C" w:rsidRPr="006B6D71" w:rsidRDefault="006B428C" w:rsidP="003556AC">
      <w:pPr>
        <w:jc w:val="both"/>
        <w:rPr>
          <w:rFonts w:asciiTheme="minorHAnsi" w:hAnsiTheme="minorHAnsi" w:cstheme="minorHAnsi"/>
          <w:color w:val="000000"/>
        </w:rPr>
      </w:pPr>
    </w:p>
    <w:p w14:paraId="57C6F10A" w14:textId="0628E371" w:rsidR="00E12DB3" w:rsidRPr="006B6D71" w:rsidRDefault="00E12DB3" w:rsidP="002E128F">
      <w:pPr>
        <w:jc w:val="both"/>
        <w:rPr>
          <w:rFonts w:asciiTheme="minorHAnsi" w:hAnsiTheme="minorHAnsi" w:cstheme="minorHAnsi"/>
        </w:rPr>
      </w:pPr>
      <w:proofErr w:type="spellStart"/>
      <w:r w:rsidRPr="006B6D71">
        <w:rPr>
          <w:rFonts w:asciiTheme="minorHAnsi" w:hAnsiTheme="minorHAnsi" w:cstheme="minorHAnsi"/>
          <w:color w:val="000000"/>
        </w:rPr>
        <w:t>Leymann</w:t>
      </w:r>
      <w:proofErr w:type="spellEnd"/>
      <w:r w:rsidRPr="006B6D71">
        <w:rPr>
          <w:rFonts w:asciiTheme="minorHAnsi" w:hAnsiTheme="minorHAnsi" w:cstheme="minorHAnsi"/>
          <w:color w:val="000000"/>
        </w:rPr>
        <w:t>, H.</w:t>
      </w:r>
      <w:r w:rsidR="003136AD" w:rsidRPr="006B6D71">
        <w:rPr>
          <w:rFonts w:asciiTheme="minorHAnsi" w:hAnsiTheme="minorHAnsi" w:cstheme="minorHAnsi"/>
          <w:color w:val="000000"/>
        </w:rPr>
        <w:t>,</w:t>
      </w:r>
      <w:r w:rsidR="00EF20B8" w:rsidRPr="006B6D71">
        <w:rPr>
          <w:rFonts w:asciiTheme="minorHAnsi" w:hAnsiTheme="minorHAnsi" w:cstheme="minorHAnsi"/>
          <w:color w:val="000000"/>
        </w:rPr>
        <w:t xml:space="preserve"> 1990</w:t>
      </w:r>
      <w:r w:rsidRPr="006B6D71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B6D71">
        <w:rPr>
          <w:rFonts w:asciiTheme="minorHAnsi" w:hAnsiTheme="minorHAnsi" w:cstheme="minorHAnsi"/>
        </w:rPr>
        <w:t>Mobbing</w:t>
      </w:r>
      <w:proofErr w:type="spellEnd"/>
      <w:r w:rsidRPr="006B6D71">
        <w:rPr>
          <w:rFonts w:asciiTheme="minorHAnsi" w:hAnsiTheme="minorHAnsi" w:cstheme="minorHAnsi"/>
        </w:rPr>
        <w:t xml:space="preserve"> </w:t>
      </w:r>
      <w:proofErr w:type="spellStart"/>
      <w:r w:rsidR="002279AF" w:rsidRPr="006B6D71">
        <w:rPr>
          <w:rFonts w:asciiTheme="minorHAnsi" w:hAnsiTheme="minorHAnsi" w:cstheme="minorHAnsi"/>
        </w:rPr>
        <w:t>and</w:t>
      </w:r>
      <w:proofErr w:type="spellEnd"/>
      <w:r w:rsidR="002279AF" w:rsidRPr="006B6D71">
        <w:rPr>
          <w:rFonts w:asciiTheme="minorHAnsi" w:hAnsiTheme="minorHAnsi" w:cstheme="minorHAnsi"/>
        </w:rPr>
        <w:t xml:space="preserve"> </w:t>
      </w:r>
      <w:proofErr w:type="spellStart"/>
      <w:r w:rsidR="002279AF" w:rsidRPr="006B6D71">
        <w:rPr>
          <w:rFonts w:asciiTheme="minorHAnsi" w:hAnsiTheme="minorHAnsi" w:cstheme="minorHAnsi"/>
        </w:rPr>
        <w:t>psychological</w:t>
      </w:r>
      <w:proofErr w:type="spellEnd"/>
      <w:r w:rsidR="002279AF" w:rsidRPr="006B6D71">
        <w:rPr>
          <w:rFonts w:asciiTheme="minorHAnsi" w:hAnsiTheme="minorHAnsi" w:cstheme="minorHAnsi"/>
        </w:rPr>
        <w:t xml:space="preserve"> </w:t>
      </w:r>
      <w:proofErr w:type="spellStart"/>
      <w:r w:rsidR="002279AF" w:rsidRPr="006B6D71">
        <w:rPr>
          <w:rFonts w:asciiTheme="minorHAnsi" w:hAnsiTheme="minorHAnsi" w:cstheme="minorHAnsi"/>
        </w:rPr>
        <w:t>terror</w:t>
      </w:r>
      <w:proofErr w:type="spellEnd"/>
      <w:r w:rsidR="002279AF" w:rsidRPr="006B6D71">
        <w:rPr>
          <w:rFonts w:asciiTheme="minorHAnsi" w:hAnsiTheme="minorHAnsi" w:cstheme="minorHAnsi"/>
        </w:rPr>
        <w:t xml:space="preserve"> at </w:t>
      </w:r>
      <w:proofErr w:type="spellStart"/>
      <w:r w:rsidR="002279AF" w:rsidRPr="006B6D71">
        <w:rPr>
          <w:rFonts w:asciiTheme="minorHAnsi" w:hAnsiTheme="minorHAnsi" w:cstheme="minorHAnsi"/>
        </w:rPr>
        <w:t>workplaces</w:t>
      </w:r>
      <w:proofErr w:type="spellEnd"/>
      <w:r w:rsidR="002279AF" w:rsidRPr="006B6D71">
        <w:rPr>
          <w:rFonts w:asciiTheme="minorHAnsi" w:hAnsiTheme="minorHAnsi" w:cstheme="minorHAnsi"/>
          <w:i/>
        </w:rPr>
        <w:t xml:space="preserve">. </w:t>
      </w:r>
      <w:proofErr w:type="spellStart"/>
      <w:r w:rsidR="002279AF" w:rsidRPr="006B6D71">
        <w:rPr>
          <w:rFonts w:asciiTheme="minorHAnsi" w:hAnsiTheme="minorHAnsi" w:cstheme="minorHAnsi"/>
          <w:i/>
        </w:rPr>
        <w:t>Violence</w:t>
      </w:r>
      <w:proofErr w:type="spellEnd"/>
      <w:r w:rsidR="002279AF" w:rsidRPr="006B6D71">
        <w:rPr>
          <w:rFonts w:asciiTheme="minorHAnsi" w:hAnsiTheme="minorHAnsi" w:cstheme="minorHAnsi"/>
          <w:i/>
        </w:rPr>
        <w:t xml:space="preserve"> </w:t>
      </w:r>
      <w:proofErr w:type="spellStart"/>
      <w:r w:rsidR="002279AF" w:rsidRPr="006B6D71">
        <w:rPr>
          <w:rFonts w:asciiTheme="minorHAnsi" w:hAnsiTheme="minorHAnsi" w:cstheme="minorHAnsi"/>
          <w:i/>
        </w:rPr>
        <w:t>and</w:t>
      </w:r>
      <w:proofErr w:type="spellEnd"/>
      <w:r w:rsidR="002279AF" w:rsidRPr="006B6D71">
        <w:rPr>
          <w:rFonts w:asciiTheme="minorHAnsi" w:hAnsiTheme="minorHAnsi" w:cstheme="minorHAnsi"/>
          <w:i/>
        </w:rPr>
        <w:t xml:space="preserve"> </w:t>
      </w:r>
      <w:proofErr w:type="spellStart"/>
      <w:r w:rsidR="002279AF" w:rsidRPr="006B6D71">
        <w:rPr>
          <w:rFonts w:asciiTheme="minorHAnsi" w:hAnsiTheme="minorHAnsi" w:cstheme="minorHAnsi"/>
          <w:i/>
        </w:rPr>
        <w:t>Victims</w:t>
      </w:r>
      <w:proofErr w:type="spellEnd"/>
      <w:r w:rsidR="006B2A0E" w:rsidRPr="006B6D71">
        <w:rPr>
          <w:rFonts w:asciiTheme="minorHAnsi" w:hAnsiTheme="minorHAnsi" w:cstheme="minorHAnsi"/>
        </w:rPr>
        <w:t xml:space="preserve">, 5(1), pp. </w:t>
      </w:r>
      <w:r w:rsidR="002279AF" w:rsidRPr="006B6D71">
        <w:rPr>
          <w:rFonts w:asciiTheme="minorHAnsi" w:hAnsiTheme="minorHAnsi" w:cstheme="minorHAnsi"/>
        </w:rPr>
        <w:t>119-126.</w:t>
      </w:r>
      <w:r w:rsidRPr="006B6D71">
        <w:rPr>
          <w:rFonts w:asciiTheme="minorHAnsi" w:hAnsiTheme="minorHAnsi" w:cstheme="minorHAnsi"/>
        </w:rPr>
        <w:t xml:space="preserve"> </w:t>
      </w:r>
    </w:p>
    <w:p w14:paraId="0619F3F6" w14:textId="77777777" w:rsidR="00E12DB3" w:rsidRPr="006B6D71" w:rsidRDefault="00E12DB3" w:rsidP="002E128F">
      <w:pPr>
        <w:ind w:left="709" w:hanging="709"/>
        <w:jc w:val="both"/>
        <w:rPr>
          <w:rFonts w:asciiTheme="minorHAnsi" w:hAnsiTheme="minorHAnsi" w:cstheme="minorHAnsi"/>
          <w:color w:val="000000"/>
        </w:rPr>
      </w:pPr>
    </w:p>
    <w:p w14:paraId="2CB0EA5A" w14:textId="77777777" w:rsidR="00453541" w:rsidRPr="006B6D71" w:rsidRDefault="00453541" w:rsidP="00453541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 xml:space="preserve">Lešnik Mugnaioni, D., Ažman, M. &amp; Cvetežar I. Š., 2017. Izkušnje Delovne skupine za nenasilje v zdravstveni negi s preprečevanjem nasilja na delovnem mestu. In: </w:t>
      </w:r>
      <w:proofErr w:type="spellStart"/>
      <w:r w:rsidRPr="006B6D71">
        <w:rPr>
          <w:rFonts w:asciiTheme="minorHAnsi" w:hAnsiTheme="minorHAnsi" w:cstheme="minorHAnsi"/>
          <w:color w:val="000000"/>
        </w:rPr>
        <w:t>Presker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Planko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A. &amp; Esih, K. </w:t>
      </w:r>
      <w:proofErr w:type="spellStart"/>
      <w:r w:rsidRPr="006B6D71">
        <w:rPr>
          <w:rFonts w:asciiTheme="minorHAnsi" w:hAnsiTheme="minorHAnsi" w:cstheme="minorHAnsi"/>
          <w:color w:val="000000"/>
        </w:rPr>
        <w:t>eds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. </w:t>
      </w:r>
      <w:r w:rsidRPr="006B6D71">
        <w:rPr>
          <w:rFonts w:asciiTheme="minorHAnsi" w:hAnsiTheme="minorHAnsi" w:cstheme="minorHAnsi"/>
          <w:i/>
          <w:color w:val="000000"/>
        </w:rPr>
        <w:t>Ukrepanje in podpora ob konfliktih in kriznih situacijah v zdravstvu: zbornik predavanj z recenzijo.</w:t>
      </w:r>
      <w:r w:rsidRPr="006B6D71">
        <w:rPr>
          <w:rFonts w:asciiTheme="minorHAnsi" w:hAnsiTheme="minorHAnsi" w:cstheme="minorHAnsi"/>
          <w:color w:val="000000"/>
        </w:rPr>
        <w:t xml:space="preserve"> VIII. Stiki zdravstvene nege, </w:t>
      </w:r>
      <w:r w:rsidR="002E5293" w:rsidRPr="006B6D71">
        <w:rPr>
          <w:rFonts w:asciiTheme="minorHAnsi" w:hAnsiTheme="minorHAnsi" w:cstheme="minorHAnsi"/>
          <w:color w:val="000000"/>
        </w:rPr>
        <w:t>19. april 2017. Celje: Viso</w:t>
      </w:r>
      <w:r w:rsidR="00E40781" w:rsidRPr="006B6D71">
        <w:rPr>
          <w:rFonts w:asciiTheme="minorHAnsi" w:hAnsiTheme="minorHAnsi" w:cstheme="minorHAnsi"/>
          <w:color w:val="000000"/>
        </w:rPr>
        <w:t>ka zdravstvena šola v Celju, pp. 54-60.</w:t>
      </w:r>
    </w:p>
    <w:p w14:paraId="1A1B4B33" w14:textId="77777777" w:rsidR="00E40781" w:rsidRPr="006B6D71" w:rsidRDefault="00E40781" w:rsidP="00E40781">
      <w:pPr>
        <w:jc w:val="both"/>
        <w:rPr>
          <w:rFonts w:asciiTheme="minorHAnsi" w:hAnsiTheme="minorHAnsi" w:cstheme="minorHAnsi"/>
          <w:color w:val="000000"/>
        </w:rPr>
      </w:pPr>
    </w:p>
    <w:p w14:paraId="2420A877" w14:textId="5BF10791" w:rsidR="00E40781" w:rsidRPr="006B6D71" w:rsidRDefault="00AC4461" w:rsidP="00E40781">
      <w:pPr>
        <w:pStyle w:val="Telobesedila-zamik3"/>
        <w:ind w:left="0" w:firstLine="0"/>
        <w:rPr>
          <w:rFonts w:asciiTheme="minorHAnsi" w:hAnsiTheme="minorHAnsi" w:cstheme="minorHAnsi"/>
          <w:b w:val="0"/>
        </w:rPr>
      </w:pPr>
      <w:r w:rsidRPr="006B6D71">
        <w:rPr>
          <w:rFonts w:asciiTheme="minorHAnsi" w:hAnsiTheme="minorHAnsi" w:cstheme="minorHAnsi"/>
          <w:b w:val="0"/>
        </w:rPr>
        <w:t>Lešnik Mugnaioni, D. &amp; Klemenc D., 2011.</w:t>
      </w:r>
      <w:r w:rsidR="00E40781" w:rsidRPr="006B6D71">
        <w:rPr>
          <w:rFonts w:asciiTheme="minorHAnsi" w:hAnsiTheme="minorHAnsi" w:cstheme="minorHAnsi"/>
          <w:b w:val="0"/>
        </w:rPr>
        <w:t xml:space="preserve"> Trpinčenje na delovnem mestu. In:</w:t>
      </w:r>
      <w:r w:rsidR="00230628" w:rsidRPr="006B6D71">
        <w:rPr>
          <w:rFonts w:asciiTheme="minorHAnsi" w:hAnsiTheme="minorHAnsi" w:cstheme="minorHAnsi"/>
          <w:b w:val="0"/>
        </w:rPr>
        <w:t xml:space="preserve"> Kaučič, B.M., </w:t>
      </w:r>
      <w:proofErr w:type="spellStart"/>
      <w:r w:rsidR="00230628" w:rsidRPr="006B6D71">
        <w:rPr>
          <w:rFonts w:asciiTheme="minorHAnsi" w:hAnsiTheme="minorHAnsi" w:cstheme="minorHAnsi"/>
          <w:b w:val="0"/>
        </w:rPr>
        <w:t>et</w:t>
      </w:r>
      <w:proofErr w:type="spellEnd"/>
      <w:r w:rsidR="00230628" w:rsidRPr="006B6D71">
        <w:rPr>
          <w:rFonts w:asciiTheme="minorHAnsi" w:hAnsiTheme="minorHAnsi" w:cstheme="minorHAnsi"/>
          <w:b w:val="0"/>
        </w:rPr>
        <w:t xml:space="preserve"> </w:t>
      </w:r>
      <w:proofErr w:type="spellStart"/>
      <w:r w:rsidR="00230628" w:rsidRPr="006B6D71">
        <w:rPr>
          <w:rFonts w:asciiTheme="minorHAnsi" w:hAnsiTheme="minorHAnsi" w:cstheme="minorHAnsi"/>
          <w:b w:val="0"/>
        </w:rPr>
        <w:t>al</w:t>
      </w:r>
      <w:proofErr w:type="spellEnd"/>
      <w:r w:rsidR="00230628" w:rsidRPr="006B6D71">
        <w:rPr>
          <w:rFonts w:asciiTheme="minorHAnsi" w:hAnsiTheme="minorHAnsi" w:cstheme="minorHAnsi"/>
          <w:b w:val="0"/>
        </w:rPr>
        <w:t xml:space="preserve">. </w:t>
      </w:r>
      <w:proofErr w:type="spellStart"/>
      <w:r w:rsidR="00230628" w:rsidRPr="006B6D71">
        <w:rPr>
          <w:rFonts w:asciiTheme="minorHAnsi" w:hAnsiTheme="minorHAnsi" w:cstheme="minorHAnsi"/>
          <w:b w:val="0"/>
        </w:rPr>
        <w:t>eds</w:t>
      </w:r>
      <w:proofErr w:type="spellEnd"/>
      <w:r w:rsidR="00230628" w:rsidRPr="006B6D71">
        <w:rPr>
          <w:rFonts w:asciiTheme="minorHAnsi" w:hAnsiTheme="minorHAnsi" w:cstheme="minorHAnsi"/>
          <w:b w:val="0"/>
        </w:rPr>
        <w:t>.</w:t>
      </w:r>
      <w:r w:rsidR="003A6492" w:rsidRPr="006B6D71">
        <w:rPr>
          <w:rFonts w:asciiTheme="minorHAnsi" w:hAnsiTheme="minorHAnsi" w:cstheme="minorHAnsi"/>
          <w:b w:val="0"/>
        </w:rPr>
        <w:t xml:space="preserve"> </w:t>
      </w:r>
      <w:r w:rsidR="00E40781" w:rsidRPr="006B6D71">
        <w:rPr>
          <w:rFonts w:asciiTheme="minorHAnsi" w:hAnsiTheme="minorHAnsi" w:cstheme="minorHAnsi"/>
          <w:b w:val="0"/>
          <w:i/>
        </w:rPr>
        <w:t>Odličnost v zdravstvu – odprti za nove ideje: zbornik prispevkov z recenzijo</w:t>
      </w:r>
      <w:r w:rsidR="00E40781" w:rsidRPr="006B6D71">
        <w:rPr>
          <w:rFonts w:asciiTheme="minorHAnsi" w:hAnsiTheme="minorHAnsi" w:cstheme="minorHAnsi"/>
          <w:b w:val="0"/>
        </w:rPr>
        <w:t xml:space="preserve">. Laško </w:t>
      </w:r>
      <w:r w:rsidR="00F50A7C" w:rsidRPr="006B6D71">
        <w:rPr>
          <w:rFonts w:asciiTheme="minorHAnsi" w:hAnsiTheme="minorHAnsi" w:cstheme="minorHAnsi"/>
          <w:b w:val="0"/>
        </w:rPr>
        <w:t>12.</w:t>
      </w:r>
      <w:r w:rsidR="00E40781" w:rsidRPr="006B6D71">
        <w:rPr>
          <w:rFonts w:asciiTheme="minorHAnsi" w:hAnsiTheme="minorHAnsi" w:cstheme="minorHAnsi"/>
          <w:b w:val="0"/>
        </w:rPr>
        <w:t xml:space="preserve"> </w:t>
      </w:r>
      <w:r w:rsidR="00E40781" w:rsidRPr="006B6D71">
        <w:rPr>
          <w:rFonts w:asciiTheme="minorHAnsi" w:hAnsiTheme="minorHAnsi" w:cstheme="minorHAnsi"/>
          <w:b w:val="0"/>
        </w:rPr>
        <w:lastRenderedPageBreak/>
        <w:t xml:space="preserve">april 2011. Ljubljana: Zbornica- Zveza, Sekcija medicinskih sester v </w:t>
      </w:r>
      <w:proofErr w:type="spellStart"/>
      <w:r w:rsidR="00E40781" w:rsidRPr="006B6D71">
        <w:rPr>
          <w:rFonts w:asciiTheme="minorHAnsi" w:hAnsiTheme="minorHAnsi" w:cstheme="minorHAnsi"/>
          <w:b w:val="0"/>
        </w:rPr>
        <w:t>managementu</w:t>
      </w:r>
      <w:proofErr w:type="spellEnd"/>
      <w:r w:rsidR="00E40781" w:rsidRPr="006B6D71">
        <w:rPr>
          <w:rFonts w:asciiTheme="minorHAnsi" w:hAnsiTheme="minorHAnsi" w:cstheme="minorHAnsi"/>
          <w:b w:val="0"/>
        </w:rPr>
        <w:t>, pp. 93-108.</w:t>
      </w:r>
    </w:p>
    <w:p w14:paraId="13EB94E8" w14:textId="77777777" w:rsidR="00045235" w:rsidRPr="006B6D71" w:rsidRDefault="00045235" w:rsidP="00E40781">
      <w:pPr>
        <w:jc w:val="both"/>
        <w:rPr>
          <w:rFonts w:asciiTheme="minorHAnsi" w:hAnsiTheme="minorHAnsi" w:cstheme="minorHAnsi"/>
          <w:color w:val="000000"/>
        </w:rPr>
      </w:pPr>
    </w:p>
    <w:p w14:paraId="4FBC3A2F" w14:textId="77777777" w:rsidR="00045235" w:rsidRPr="006B6D71" w:rsidRDefault="00045235" w:rsidP="00045235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 xml:space="preserve">Lešnik Mugnaioni, D. &amp; Klemenčič, I., 2014. Smernice za obravnavo vrstniškega nasilja v šoli. </w:t>
      </w:r>
      <w:r w:rsidRPr="006B6D71">
        <w:rPr>
          <w:rFonts w:asciiTheme="minorHAnsi" w:hAnsiTheme="minorHAnsi" w:cstheme="minorHAnsi"/>
          <w:i/>
          <w:color w:val="000000"/>
        </w:rPr>
        <w:t>Vod</w:t>
      </w:r>
      <w:r w:rsidR="00E40781" w:rsidRPr="006B6D71">
        <w:rPr>
          <w:rFonts w:asciiTheme="minorHAnsi" w:hAnsiTheme="minorHAnsi" w:cstheme="minorHAnsi"/>
          <w:i/>
          <w:color w:val="000000"/>
        </w:rPr>
        <w:t>enje v vzgoji in izobraževanju</w:t>
      </w:r>
      <w:r w:rsidR="00E40781" w:rsidRPr="006B6D71">
        <w:rPr>
          <w:rFonts w:asciiTheme="minorHAnsi" w:hAnsiTheme="minorHAnsi" w:cstheme="minorHAnsi"/>
          <w:color w:val="000000"/>
        </w:rPr>
        <w:t xml:space="preserve">, </w:t>
      </w:r>
      <w:r w:rsidRPr="006B6D71">
        <w:rPr>
          <w:rFonts w:asciiTheme="minorHAnsi" w:hAnsiTheme="minorHAnsi" w:cstheme="minorHAnsi"/>
          <w:color w:val="000000"/>
        </w:rPr>
        <w:t>1, pp. 33-57.</w:t>
      </w:r>
    </w:p>
    <w:p w14:paraId="0310F5DE" w14:textId="77777777" w:rsidR="00D95891" w:rsidRPr="006B6D71" w:rsidRDefault="00D95891" w:rsidP="00D95891">
      <w:pPr>
        <w:jc w:val="both"/>
        <w:rPr>
          <w:rFonts w:asciiTheme="minorHAnsi" w:hAnsiTheme="minorHAnsi" w:cstheme="minorHAnsi"/>
          <w:color w:val="000000"/>
        </w:rPr>
      </w:pPr>
    </w:p>
    <w:p w14:paraId="3CB5027E" w14:textId="77777777" w:rsidR="000A1671" w:rsidRPr="006B6D71" w:rsidRDefault="00D47914" w:rsidP="002E128F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>Robnik, S., 2013</w:t>
      </w:r>
      <w:r w:rsidR="000A1671" w:rsidRPr="006B6D71">
        <w:rPr>
          <w:rFonts w:asciiTheme="minorHAnsi" w:hAnsiTheme="minorHAnsi" w:cstheme="minorHAnsi"/>
          <w:color w:val="000000"/>
        </w:rPr>
        <w:t xml:space="preserve">. </w:t>
      </w:r>
      <w:r w:rsidR="000A1671" w:rsidRPr="006B6D71">
        <w:rPr>
          <w:rFonts w:asciiTheme="minorHAnsi" w:hAnsiTheme="minorHAnsi" w:cstheme="minorHAnsi"/>
          <w:i/>
          <w:color w:val="000000"/>
        </w:rPr>
        <w:t>Trpinčenje: spolna neenakost in vloga organizacije</w:t>
      </w:r>
      <w:r w:rsidR="004F736E" w:rsidRPr="006B6D71">
        <w:rPr>
          <w:rFonts w:asciiTheme="minorHAnsi" w:hAnsiTheme="minorHAnsi" w:cstheme="minorHAnsi"/>
          <w:color w:val="000000"/>
        </w:rPr>
        <w:t>: d</w:t>
      </w:r>
      <w:r w:rsidR="000A1671" w:rsidRPr="006B6D71">
        <w:rPr>
          <w:rFonts w:asciiTheme="minorHAnsi" w:hAnsiTheme="minorHAnsi" w:cstheme="minorHAnsi"/>
          <w:color w:val="000000"/>
        </w:rPr>
        <w:t>oktorska disertacija, Ljubljana: Univerza v Ljubljani, Fakulteta za družbene vede.</w:t>
      </w:r>
    </w:p>
    <w:p w14:paraId="072D6223" w14:textId="77777777" w:rsidR="00F13514" w:rsidRPr="006B6D71" w:rsidRDefault="00F13514" w:rsidP="002E128F">
      <w:pPr>
        <w:jc w:val="both"/>
        <w:rPr>
          <w:rFonts w:asciiTheme="minorHAnsi" w:hAnsiTheme="minorHAnsi" w:cstheme="minorHAnsi"/>
          <w:color w:val="000000"/>
        </w:rPr>
      </w:pPr>
    </w:p>
    <w:p w14:paraId="731A9255" w14:textId="77777777" w:rsidR="005F057D" w:rsidRPr="006B6D71" w:rsidRDefault="005F057D" w:rsidP="002E128F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>Selič, P</w:t>
      </w:r>
      <w:r w:rsidR="003A6492" w:rsidRPr="006B6D71">
        <w:rPr>
          <w:rFonts w:asciiTheme="minorHAnsi" w:hAnsiTheme="minorHAnsi" w:cstheme="minorHAnsi"/>
          <w:color w:val="000000"/>
        </w:rPr>
        <w:t>.</w:t>
      </w:r>
      <w:r w:rsidRPr="006B6D7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B6D71">
        <w:rPr>
          <w:rFonts w:asciiTheme="minorHAnsi" w:hAnsiTheme="minorHAnsi" w:cstheme="minorHAnsi"/>
          <w:color w:val="000000"/>
        </w:rPr>
        <w:t>Nassib</w:t>
      </w:r>
      <w:proofErr w:type="spellEnd"/>
      <w:r w:rsidR="003A6492" w:rsidRPr="006B6D71">
        <w:rPr>
          <w:rFonts w:asciiTheme="minorHAnsi" w:hAnsiTheme="minorHAnsi" w:cstheme="minorHAnsi"/>
          <w:color w:val="000000"/>
        </w:rPr>
        <w:t>,</w:t>
      </w:r>
      <w:r w:rsidRPr="006B6D71">
        <w:rPr>
          <w:rFonts w:asciiTheme="minorHAnsi" w:hAnsiTheme="minorHAnsi" w:cstheme="minorHAnsi"/>
          <w:color w:val="000000"/>
        </w:rPr>
        <w:t xml:space="preserve"> A</w:t>
      </w:r>
      <w:r w:rsidR="006C7CEE" w:rsidRPr="006B6D71">
        <w:rPr>
          <w:rFonts w:asciiTheme="minorHAnsi" w:hAnsiTheme="minorHAnsi" w:cstheme="minorHAnsi"/>
          <w:color w:val="000000"/>
        </w:rPr>
        <w:t>. &amp; Makivić, I.</w:t>
      </w:r>
      <w:r w:rsidR="00405DFA" w:rsidRPr="006B6D71">
        <w:rPr>
          <w:rFonts w:asciiTheme="minorHAnsi" w:hAnsiTheme="minorHAnsi" w:cstheme="minorHAnsi"/>
          <w:color w:val="000000"/>
        </w:rPr>
        <w:t>,</w:t>
      </w:r>
      <w:r w:rsidR="006C7CEE" w:rsidRPr="006B6D71">
        <w:rPr>
          <w:rFonts w:asciiTheme="minorHAnsi" w:hAnsiTheme="minorHAnsi" w:cstheme="minorHAnsi"/>
          <w:color w:val="000000"/>
        </w:rPr>
        <w:t xml:space="preserve"> 2012. </w:t>
      </w:r>
      <w:proofErr w:type="spellStart"/>
      <w:r w:rsidR="006C7CEE" w:rsidRPr="006B6D71">
        <w:rPr>
          <w:rFonts w:asciiTheme="minorHAnsi" w:hAnsiTheme="minorHAnsi" w:cstheme="minorHAnsi"/>
          <w:color w:val="000000"/>
        </w:rPr>
        <w:t>Workplace</w:t>
      </w:r>
      <w:proofErr w:type="spellEnd"/>
      <w:r w:rsidR="006C7CEE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C7CEE" w:rsidRPr="006B6D71">
        <w:rPr>
          <w:rFonts w:asciiTheme="minorHAnsi" w:hAnsiTheme="minorHAnsi" w:cstheme="minorHAnsi"/>
          <w:color w:val="000000"/>
        </w:rPr>
        <w:t>Mobbing</w:t>
      </w:r>
      <w:proofErr w:type="spellEnd"/>
      <w:r w:rsidR="006C7CEE" w:rsidRPr="006B6D71">
        <w:rPr>
          <w:rFonts w:asciiTheme="minorHAnsi" w:hAnsiTheme="minorHAnsi" w:cstheme="minorHAnsi"/>
          <w:color w:val="000000"/>
        </w:rPr>
        <w:t xml:space="preserve">: A </w:t>
      </w:r>
      <w:proofErr w:type="spellStart"/>
      <w:r w:rsidR="006C7CEE" w:rsidRPr="006B6D71">
        <w:rPr>
          <w:rFonts w:asciiTheme="minorHAnsi" w:hAnsiTheme="minorHAnsi" w:cstheme="minorHAnsi"/>
          <w:color w:val="000000"/>
        </w:rPr>
        <w:t>Case</w:t>
      </w:r>
      <w:proofErr w:type="spellEnd"/>
      <w:r w:rsidR="006C7CEE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C7CEE" w:rsidRPr="006B6D71">
        <w:rPr>
          <w:rFonts w:asciiTheme="minorHAnsi" w:hAnsiTheme="minorHAnsi" w:cstheme="minorHAnsi"/>
          <w:color w:val="000000"/>
        </w:rPr>
        <w:t>Study</w:t>
      </w:r>
      <w:proofErr w:type="spellEnd"/>
      <w:r w:rsidR="006C7CEE"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C7CEE" w:rsidRPr="006B6D71">
        <w:rPr>
          <w:rFonts w:asciiTheme="minorHAnsi" w:hAnsiTheme="minorHAnsi" w:cstheme="minorHAnsi"/>
          <w:color w:val="000000"/>
        </w:rPr>
        <w:t>report</w:t>
      </w:r>
      <w:proofErr w:type="spellEnd"/>
      <w:r w:rsidR="006C7CEE" w:rsidRPr="006B6D71">
        <w:rPr>
          <w:rFonts w:asciiTheme="minorHAnsi" w:hAnsiTheme="minorHAnsi" w:cstheme="minorHAnsi"/>
          <w:color w:val="000000"/>
        </w:rPr>
        <w:t xml:space="preserve">. Razširjenost trpinčenja na delovnem mestu: študija primera. </w:t>
      </w:r>
      <w:r w:rsidR="006C7CEE" w:rsidRPr="006B6D71">
        <w:rPr>
          <w:rFonts w:asciiTheme="minorHAnsi" w:hAnsiTheme="minorHAnsi" w:cstheme="minorHAnsi"/>
          <w:i/>
          <w:color w:val="000000"/>
        </w:rPr>
        <w:t>O</w:t>
      </w:r>
      <w:r w:rsidR="00D76FC8" w:rsidRPr="006B6D71">
        <w:rPr>
          <w:rFonts w:asciiTheme="minorHAnsi" w:hAnsiTheme="minorHAnsi" w:cstheme="minorHAnsi"/>
          <w:i/>
          <w:color w:val="000000"/>
        </w:rPr>
        <w:t xml:space="preserve">bzornik zdravstvene nege. </w:t>
      </w:r>
      <w:r w:rsidR="00D76FC8" w:rsidRPr="006B6D71">
        <w:rPr>
          <w:rFonts w:asciiTheme="minorHAnsi" w:hAnsiTheme="minorHAnsi" w:cstheme="minorHAnsi"/>
          <w:color w:val="000000"/>
        </w:rPr>
        <w:t>46(2), pp. 113-126.</w:t>
      </w:r>
      <w:r w:rsidR="006C7CEE" w:rsidRPr="006B6D71">
        <w:rPr>
          <w:rFonts w:asciiTheme="minorHAnsi" w:hAnsiTheme="minorHAnsi" w:cstheme="minorHAnsi"/>
          <w:color w:val="000000"/>
        </w:rPr>
        <w:t xml:space="preserve"> </w:t>
      </w:r>
    </w:p>
    <w:p w14:paraId="5D6CBADE" w14:textId="77777777" w:rsidR="000D69DE" w:rsidRPr="006B6D71" w:rsidRDefault="000D69DE" w:rsidP="002E128F">
      <w:pPr>
        <w:jc w:val="both"/>
        <w:rPr>
          <w:rFonts w:asciiTheme="minorHAnsi" w:hAnsiTheme="minorHAnsi" w:cstheme="minorHAnsi"/>
          <w:color w:val="000000"/>
        </w:rPr>
      </w:pPr>
    </w:p>
    <w:p w14:paraId="2F49B762" w14:textId="77777777" w:rsidR="00AE3952" w:rsidRPr="006B6D71" w:rsidRDefault="00AE3952" w:rsidP="00AE3952">
      <w:pPr>
        <w:jc w:val="both"/>
        <w:rPr>
          <w:rFonts w:asciiTheme="minorHAnsi" w:hAnsiTheme="minorHAnsi" w:cstheme="minorHAnsi"/>
          <w:color w:val="000000"/>
        </w:rPr>
      </w:pPr>
      <w:r w:rsidRPr="006B6D71">
        <w:rPr>
          <w:rFonts w:asciiTheme="minorHAnsi" w:hAnsiTheme="minorHAnsi" w:cstheme="minorHAnsi"/>
          <w:color w:val="000000"/>
        </w:rPr>
        <w:t xml:space="preserve">Štirn, M., 2017. Psihosocialna podpora pri travmatskih izkušnjah. In: </w:t>
      </w:r>
      <w:proofErr w:type="spellStart"/>
      <w:r w:rsidRPr="006B6D71">
        <w:rPr>
          <w:rFonts w:asciiTheme="minorHAnsi" w:hAnsiTheme="minorHAnsi" w:cstheme="minorHAnsi"/>
          <w:color w:val="000000"/>
        </w:rPr>
        <w:t>Presker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color w:val="000000"/>
        </w:rPr>
        <w:t>Planko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A. &amp; Esih, K. </w:t>
      </w:r>
      <w:proofErr w:type="spellStart"/>
      <w:r w:rsidRPr="006B6D71">
        <w:rPr>
          <w:rFonts w:asciiTheme="minorHAnsi" w:hAnsiTheme="minorHAnsi" w:cstheme="minorHAnsi"/>
          <w:color w:val="000000"/>
        </w:rPr>
        <w:t>eds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. </w:t>
      </w:r>
      <w:r w:rsidRPr="006B6D71">
        <w:rPr>
          <w:rFonts w:asciiTheme="minorHAnsi" w:hAnsiTheme="minorHAnsi" w:cstheme="minorHAnsi"/>
          <w:i/>
          <w:color w:val="000000"/>
        </w:rPr>
        <w:t>Ukrepanje in podpora ob konfliktih in kriznih situacijah v zdravstvu: zbornik predavanj z recenzijo.</w:t>
      </w:r>
      <w:r w:rsidRPr="006B6D71">
        <w:rPr>
          <w:rFonts w:asciiTheme="minorHAnsi" w:hAnsiTheme="minorHAnsi" w:cstheme="minorHAnsi"/>
          <w:color w:val="000000"/>
        </w:rPr>
        <w:t xml:space="preserve"> VIII. Stiki zdravstvene nege, 19. april 2017. Celje: Visoka zdravstvena šola v Celju, pp. 31-41.</w:t>
      </w:r>
    </w:p>
    <w:p w14:paraId="1D8D75F6" w14:textId="77777777" w:rsidR="00AE3952" w:rsidRPr="006B6D71" w:rsidRDefault="00AE3952" w:rsidP="002E128F">
      <w:pPr>
        <w:jc w:val="both"/>
        <w:rPr>
          <w:rFonts w:asciiTheme="minorHAnsi" w:hAnsiTheme="minorHAnsi" w:cstheme="minorHAnsi"/>
          <w:color w:val="000000"/>
        </w:rPr>
      </w:pPr>
    </w:p>
    <w:p w14:paraId="56F328B2" w14:textId="77777777" w:rsidR="000D69DE" w:rsidRPr="006B6D71" w:rsidRDefault="000D69DE" w:rsidP="002E128F">
      <w:pPr>
        <w:jc w:val="both"/>
        <w:rPr>
          <w:rFonts w:asciiTheme="minorHAnsi" w:hAnsiTheme="minorHAnsi" w:cstheme="minorHAnsi"/>
          <w:color w:val="000000"/>
        </w:rPr>
      </w:pPr>
      <w:proofErr w:type="spellStart"/>
      <w:r w:rsidRPr="006B6D71">
        <w:rPr>
          <w:rFonts w:asciiTheme="minorHAnsi" w:hAnsiTheme="minorHAnsi" w:cstheme="minorHAnsi"/>
          <w:color w:val="000000"/>
        </w:rPr>
        <w:t>Urdih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Lazar, T.</w:t>
      </w:r>
      <w:r w:rsidR="009A6AC9" w:rsidRPr="006B6D71">
        <w:rPr>
          <w:rFonts w:asciiTheme="minorHAnsi" w:hAnsiTheme="minorHAnsi" w:cstheme="minorHAnsi"/>
          <w:color w:val="000000"/>
        </w:rPr>
        <w:t xml:space="preserve"> &amp; Stergar E. 2010</w:t>
      </w:r>
      <w:r w:rsidR="00847F06" w:rsidRPr="006B6D71">
        <w:rPr>
          <w:rFonts w:asciiTheme="minorHAnsi" w:hAnsiTheme="minorHAnsi" w:cstheme="minorHAnsi"/>
          <w:color w:val="000000"/>
        </w:rPr>
        <w:t xml:space="preserve">. Izpostavljenost trpinčenju na delovnem mestu v Sloveniji. </w:t>
      </w:r>
      <w:proofErr w:type="spellStart"/>
      <w:r w:rsidR="00847F06" w:rsidRPr="006B6D71">
        <w:rPr>
          <w:rFonts w:asciiTheme="minorHAnsi" w:hAnsiTheme="minorHAnsi" w:cstheme="minorHAnsi"/>
          <w:i/>
          <w:color w:val="000000"/>
        </w:rPr>
        <w:t>Sanitas</w:t>
      </w:r>
      <w:proofErr w:type="spellEnd"/>
      <w:r w:rsidR="00847F06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847F06" w:rsidRPr="006B6D71">
        <w:rPr>
          <w:rFonts w:asciiTheme="minorHAnsi" w:hAnsiTheme="minorHAnsi" w:cstheme="minorHAnsi"/>
          <w:i/>
          <w:color w:val="000000"/>
        </w:rPr>
        <w:t>et</w:t>
      </w:r>
      <w:proofErr w:type="spellEnd"/>
      <w:r w:rsidR="00847F06"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847F06" w:rsidRPr="006B6D71">
        <w:rPr>
          <w:rFonts w:asciiTheme="minorHAnsi" w:hAnsiTheme="minorHAnsi" w:cstheme="minorHAnsi"/>
          <w:i/>
          <w:color w:val="000000"/>
        </w:rPr>
        <w:t>labor</w:t>
      </w:r>
      <w:proofErr w:type="spellEnd"/>
      <w:r w:rsidR="003A6492" w:rsidRPr="006B6D71">
        <w:rPr>
          <w:rFonts w:asciiTheme="minorHAnsi" w:hAnsiTheme="minorHAnsi" w:cstheme="minorHAnsi"/>
          <w:i/>
          <w:color w:val="000000"/>
        </w:rPr>
        <w:t>,</w:t>
      </w:r>
      <w:r w:rsidR="00847F06" w:rsidRPr="006B6D71">
        <w:rPr>
          <w:rFonts w:asciiTheme="minorHAnsi" w:hAnsiTheme="minorHAnsi" w:cstheme="minorHAnsi"/>
          <w:color w:val="000000"/>
        </w:rPr>
        <w:t xml:space="preserve"> 8(1), pp. 129-138.</w:t>
      </w:r>
    </w:p>
    <w:p w14:paraId="496D15B2" w14:textId="77777777" w:rsidR="006C7CEE" w:rsidRPr="006B6D71" w:rsidRDefault="006C7CEE" w:rsidP="002E128F">
      <w:pPr>
        <w:jc w:val="both"/>
        <w:rPr>
          <w:rFonts w:asciiTheme="minorHAnsi" w:hAnsiTheme="minorHAnsi" w:cstheme="minorHAnsi"/>
          <w:color w:val="000000"/>
        </w:rPr>
      </w:pPr>
    </w:p>
    <w:p w14:paraId="78E6301E" w14:textId="77777777" w:rsidR="000A1671" w:rsidRPr="006B6D71" w:rsidRDefault="000A1671" w:rsidP="002E128F">
      <w:pPr>
        <w:jc w:val="both"/>
        <w:rPr>
          <w:rFonts w:asciiTheme="minorHAnsi" w:hAnsiTheme="minorHAnsi" w:cstheme="minorHAnsi"/>
        </w:rPr>
      </w:pPr>
      <w:r w:rsidRPr="006B6D71">
        <w:rPr>
          <w:rFonts w:asciiTheme="minorHAnsi" w:hAnsiTheme="minorHAnsi" w:cstheme="minorHAnsi"/>
          <w:i/>
        </w:rPr>
        <w:t>Zako</w:t>
      </w:r>
      <w:r w:rsidR="003556AC" w:rsidRPr="006B6D71">
        <w:rPr>
          <w:rFonts w:asciiTheme="minorHAnsi" w:hAnsiTheme="minorHAnsi" w:cstheme="minorHAnsi"/>
          <w:i/>
        </w:rPr>
        <w:t>n o delovnih razmerjih</w:t>
      </w:r>
      <w:r w:rsidR="003556AC" w:rsidRPr="006B6D71">
        <w:rPr>
          <w:rFonts w:asciiTheme="minorHAnsi" w:hAnsiTheme="minorHAnsi" w:cstheme="minorHAnsi"/>
        </w:rPr>
        <w:t xml:space="preserve"> (</w:t>
      </w:r>
      <w:r w:rsidR="006C7CEE" w:rsidRPr="006B6D71">
        <w:rPr>
          <w:rFonts w:asciiTheme="minorHAnsi" w:hAnsiTheme="minorHAnsi" w:cstheme="minorHAnsi"/>
        </w:rPr>
        <w:t>ZDR-1</w:t>
      </w:r>
      <w:r w:rsidR="003556AC" w:rsidRPr="006B6D71">
        <w:rPr>
          <w:rFonts w:asciiTheme="minorHAnsi" w:hAnsiTheme="minorHAnsi" w:cstheme="minorHAnsi"/>
        </w:rPr>
        <w:t>)</w:t>
      </w:r>
      <w:r w:rsidR="006C7CEE" w:rsidRPr="006B6D71">
        <w:rPr>
          <w:rFonts w:asciiTheme="minorHAnsi" w:hAnsiTheme="minorHAnsi" w:cstheme="minorHAnsi"/>
        </w:rPr>
        <w:t>, 2013</w:t>
      </w:r>
      <w:r w:rsidRPr="006B6D71">
        <w:rPr>
          <w:rFonts w:asciiTheme="minorHAnsi" w:hAnsiTheme="minorHAnsi" w:cstheme="minorHAnsi"/>
        </w:rPr>
        <w:t>. Uradni list Republike Slovenije</w:t>
      </w:r>
      <w:r w:rsidR="00034191" w:rsidRPr="006B6D71">
        <w:rPr>
          <w:rFonts w:asciiTheme="minorHAnsi" w:hAnsiTheme="minorHAnsi" w:cstheme="minorHAnsi"/>
        </w:rPr>
        <w:t xml:space="preserve"> </w:t>
      </w:r>
      <w:r w:rsidRPr="006B6D71">
        <w:rPr>
          <w:rFonts w:asciiTheme="minorHAnsi" w:hAnsiTheme="minorHAnsi" w:cstheme="minorHAnsi"/>
        </w:rPr>
        <w:t>št. 21.</w:t>
      </w:r>
    </w:p>
    <w:p w14:paraId="31D0E2AA" w14:textId="77777777" w:rsidR="006F1379" w:rsidRPr="006B6D71" w:rsidRDefault="006F1379" w:rsidP="002E128F">
      <w:pPr>
        <w:rPr>
          <w:rFonts w:asciiTheme="minorHAnsi" w:hAnsiTheme="minorHAnsi" w:cstheme="minorHAnsi"/>
        </w:rPr>
      </w:pPr>
    </w:p>
    <w:p w14:paraId="35945FA9" w14:textId="77777777" w:rsidR="00D5777E" w:rsidRPr="005B764B" w:rsidRDefault="00D5777E" w:rsidP="00D5777E">
      <w:pPr>
        <w:jc w:val="both"/>
        <w:rPr>
          <w:color w:val="000000"/>
        </w:rPr>
      </w:pPr>
      <w:proofErr w:type="spellStart"/>
      <w:r w:rsidRPr="006B6D71">
        <w:rPr>
          <w:rFonts w:asciiTheme="minorHAnsi" w:hAnsiTheme="minorHAnsi" w:cstheme="minorHAnsi"/>
        </w:rPr>
        <w:t>Zapf</w:t>
      </w:r>
      <w:proofErr w:type="spellEnd"/>
      <w:r w:rsidRPr="006B6D71">
        <w:rPr>
          <w:rFonts w:asciiTheme="minorHAnsi" w:hAnsiTheme="minorHAnsi" w:cstheme="minorHAnsi"/>
        </w:rPr>
        <w:t xml:space="preserve">, D., </w:t>
      </w:r>
      <w:proofErr w:type="spellStart"/>
      <w:r w:rsidRPr="006B6D71">
        <w:rPr>
          <w:rFonts w:asciiTheme="minorHAnsi" w:hAnsiTheme="minorHAnsi" w:cstheme="minorHAnsi"/>
        </w:rPr>
        <w:t>Einarsen</w:t>
      </w:r>
      <w:proofErr w:type="spellEnd"/>
      <w:r w:rsidRPr="006B6D71">
        <w:rPr>
          <w:rFonts w:asciiTheme="minorHAnsi" w:hAnsiTheme="minorHAnsi" w:cstheme="minorHAnsi"/>
        </w:rPr>
        <w:t xml:space="preserve"> S., </w:t>
      </w:r>
      <w:proofErr w:type="spellStart"/>
      <w:r w:rsidRPr="006B6D71">
        <w:rPr>
          <w:rFonts w:asciiTheme="minorHAnsi" w:hAnsiTheme="minorHAnsi" w:cstheme="minorHAnsi"/>
        </w:rPr>
        <w:t>Hoel</w:t>
      </w:r>
      <w:proofErr w:type="spellEnd"/>
      <w:r w:rsidRPr="006B6D71">
        <w:rPr>
          <w:rFonts w:asciiTheme="minorHAnsi" w:hAnsiTheme="minorHAnsi" w:cstheme="minorHAnsi"/>
        </w:rPr>
        <w:t xml:space="preserve">, H. &amp; </w:t>
      </w:r>
      <w:proofErr w:type="spellStart"/>
      <w:r w:rsidRPr="006B6D71">
        <w:rPr>
          <w:rFonts w:asciiTheme="minorHAnsi" w:hAnsiTheme="minorHAnsi" w:cstheme="minorHAnsi"/>
        </w:rPr>
        <w:t>Vartia</w:t>
      </w:r>
      <w:proofErr w:type="spellEnd"/>
      <w:r w:rsidRPr="006B6D71">
        <w:rPr>
          <w:rFonts w:asciiTheme="minorHAnsi" w:hAnsiTheme="minorHAnsi" w:cstheme="minorHAnsi"/>
        </w:rPr>
        <w:t xml:space="preserve"> </w:t>
      </w:r>
      <w:proofErr w:type="spellStart"/>
      <w:r w:rsidRPr="006B6D71">
        <w:rPr>
          <w:rFonts w:asciiTheme="minorHAnsi" w:hAnsiTheme="minorHAnsi" w:cstheme="minorHAnsi"/>
        </w:rPr>
        <w:t>Maarit</w:t>
      </w:r>
      <w:proofErr w:type="spellEnd"/>
      <w:r w:rsidRPr="006B6D71">
        <w:rPr>
          <w:rFonts w:asciiTheme="minorHAnsi" w:hAnsiTheme="minorHAnsi" w:cstheme="minorHAnsi"/>
        </w:rPr>
        <w:t xml:space="preserve">, 2003. </w:t>
      </w:r>
      <w:proofErr w:type="spellStart"/>
      <w:r w:rsidRPr="006B6D71">
        <w:rPr>
          <w:rFonts w:asciiTheme="minorHAnsi" w:hAnsiTheme="minorHAnsi" w:cstheme="minorHAnsi"/>
        </w:rPr>
        <w:t>Empirical</w:t>
      </w:r>
      <w:proofErr w:type="spellEnd"/>
      <w:r w:rsidRPr="006B6D71">
        <w:rPr>
          <w:rFonts w:asciiTheme="minorHAnsi" w:hAnsiTheme="minorHAnsi" w:cstheme="minorHAnsi"/>
        </w:rPr>
        <w:t xml:space="preserve"> </w:t>
      </w:r>
      <w:proofErr w:type="spellStart"/>
      <w:r w:rsidRPr="006B6D71">
        <w:rPr>
          <w:rFonts w:asciiTheme="minorHAnsi" w:hAnsiTheme="minorHAnsi" w:cstheme="minorHAnsi"/>
        </w:rPr>
        <w:t>findings</w:t>
      </w:r>
      <w:proofErr w:type="spellEnd"/>
      <w:r w:rsidRPr="006B6D71">
        <w:rPr>
          <w:rFonts w:asciiTheme="minorHAnsi" w:hAnsiTheme="minorHAnsi" w:cstheme="minorHAnsi"/>
        </w:rPr>
        <w:t xml:space="preserve"> on </w:t>
      </w:r>
      <w:proofErr w:type="spellStart"/>
      <w:r w:rsidRPr="006B6D71">
        <w:rPr>
          <w:rFonts w:asciiTheme="minorHAnsi" w:hAnsiTheme="minorHAnsi" w:cstheme="minorHAnsi"/>
        </w:rPr>
        <w:t>bullying</w:t>
      </w:r>
      <w:proofErr w:type="spellEnd"/>
      <w:r w:rsidRPr="006B6D71">
        <w:rPr>
          <w:rFonts w:asciiTheme="minorHAnsi" w:hAnsiTheme="minorHAnsi" w:cstheme="minorHAnsi"/>
        </w:rPr>
        <w:t xml:space="preserve"> in </w:t>
      </w:r>
      <w:proofErr w:type="spellStart"/>
      <w:r w:rsidRPr="006B6D71">
        <w:rPr>
          <w:rFonts w:asciiTheme="minorHAnsi" w:hAnsiTheme="minorHAnsi" w:cstheme="minorHAnsi"/>
        </w:rPr>
        <w:t>the</w:t>
      </w:r>
      <w:proofErr w:type="spellEnd"/>
      <w:r w:rsidRPr="006B6D71">
        <w:rPr>
          <w:rFonts w:asciiTheme="minorHAnsi" w:hAnsiTheme="minorHAnsi" w:cstheme="minorHAnsi"/>
        </w:rPr>
        <w:t xml:space="preserve"> </w:t>
      </w:r>
      <w:proofErr w:type="spellStart"/>
      <w:r w:rsidRPr="006B6D71">
        <w:rPr>
          <w:rFonts w:asciiTheme="minorHAnsi" w:hAnsiTheme="minorHAnsi" w:cstheme="minorHAnsi"/>
        </w:rPr>
        <w:t>workplace</w:t>
      </w:r>
      <w:proofErr w:type="spellEnd"/>
      <w:r w:rsidRPr="006B6D71">
        <w:rPr>
          <w:rFonts w:asciiTheme="minorHAnsi" w:hAnsiTheme="minorHAnsi" w:cstheme="minorHAnsi"/>
        </w:rPr>
        <w:t xml:space="preserve">. </w:t>
      </w:r>
      <w:r w:rsidRPr="006B6D71">
        <w:rPr>
          <w:rFonts w:asciiTheme="minorHAnsi" w:hAnsiTheme="minorHAnsi" w:cstheme="minorHAnsi"/>
          <w:color w:val="000000"/>
        </w:rPr>
        <w:t xml:space="preserve">In: </w:t>
      </w:r>
      <w:proofErr w:type="spellStart"/>
      <w:r w:rsidRPr="006B6D71">
        <w:rPr>
          <w:rFonts w:asciiTheme="minorHAnsi" w:hAnsiTheme="minorHAnsi" w:cstheme="minorHAnsi"/>
          <w:color w:val="000000"/>
        </w:rPr>
        <w:t>Einarsen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S., </w:t>
      </w:r>
      <w:proofErr w:type="spellStart"/>
      <w:r w:rsidRPr="006B6D71">
        <w:rPr>
          <w:rFonts w:asciiTheme="minorHAnsi" w:hAnsiTheme="minorHAnsi" w:cstheme="minorHAnsi"/>
          <w:color w:val="000000"/>
        </w:rPr>
        <w:t>Hoel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H., </w:t>
      </w:r>
      <w:proofErr w:type="spellStart"/>
      <w:r w:rsidRPr="006B6D71">
        <w:rPr>
          <w:rFonts w:asciiTheme="minorHAnsi" w:hAnsiTheme="minorHAnsi" w:cstheme="minorHAnsi"/>
          <w:color w:val="000000"/>
        </w:rPr>
        <w:t>Zapf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, D. &amp; </w:t>
      </w:r>
      <w:proofErr w:type="spellStart"/>
      <w:r w:rsidRPr="006B6D71">
        <w:rPr>
          <w:rFonts w:asciiTheme="minorHAnsi" w:hAnsiTheme="minorHAnsi" w:cstheme="minorHAnsi"/>
          <w:color w:val="000000"/>
        </w:rPr>
        <w:t>Coopper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 L. C. </w:t>
      </w:r>
      <w:proofErr w:type="spellStart"/>
      <w:r w:rsidRPr="006B6D71">
        <w:rPr>
          <w:rFonts w:asciiTheme="minorHAnsi" w:hAnsiTheme="minorHAnsi" w:cstheme="minorHAnsi"/>
          <w:color w:val="000000"/>
        </w:rPr>
        <w:t>eds</w:t>
      </w:r>
      <w:proofErr w:type="spellEnd"/>
      <w:r w:rsidRPr="006B6D71">
        <w:rPr>
          <w:rFonts w:asciiTheme="minorHAnsi" w:hAnsiTheme="minorHAnsi" w:cstheme="minorHAnsi"/>
          <w:color w:val="000000"/>
        </w:rPr>
        <w:t>.</w:t>
      </w:r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Bullying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and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Emotional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Abuse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the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Workplace</w:t>
      </w:r>
      <w:proofErr w:type="spellEnd"/>
      <w:r w:rsidRPr="006B6D71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International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perspectives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in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research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and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6B6D71">
        <w:rPr>
          <w:rFonts w:asciiTheme="minorHAnsi" w:hAnsiTheme="minorHAnsi" w:cstheme="minorHAnsi"/>
          <w:i/>
          <w:color w:val="000000"/>
        </w:rPr>
        <w:t>practice</w:t>
      </w:r>
      <w:proofErr w:type="spellEnd"/>
      <w:r w:rsidRPr="006B6D71">
        <w:rPr>
          <w:rFonts w:asciiTheme="minorHAnsi" w:hAnsiTheme="minorHAnsi" w:cstheme="minorHAnsi"/>
          <w:i/>
          <w:color w:val="000000"/>
        </w:rPr>
        <w:t xml:space="preserve">. </w:t>
      </w:r>
      <w:r w:rsidRPr="006B6D71">
        <w:rPr>
          <w:rFonts w:asciiTheme="minorHAnsi" w:hAnsiTheme="minorHAnsi" w:cstheme="minorHAnsi"/>
          <w:color w:val="000000"/>
        </w:rPr>
        <w:t>Londo</w:t>
      </w:r>
      <w:r w:rsidR="002C27F7" w:rsidRPr="006B6D71">
        <w:rPr>
          <w:rFonts w:asciiTheme="minorHAnsi" w:hAnsiTheme="minorHAnsi" w:cstheme="minorHAnsi"/>
          <w:color w:val="000000"/>
        </w:rPr>
        <w:t>n: Taylor &amp; Francis, pp. 103-12</w:t>
      </w:r>
      <w:r w:rsidR="002C27F7" w:rsidRPr="00405DFA">
        <w:rPr>
          <w:color w:val="000000"/>
        </w:rPr>
        <w:t>6.</w:t>
      </w:r>
    </w:p>
    <w:sectPr w:rsidR="00D5777E" w:rsidRPr="005B764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4F16DE" w15:done="0"/>
  <w15:commentEx w15:paraId="5B2D0F60" w15:done="0"/>
  <w15:commentEx w15:paraId="6AB3AFB6" w15:done="0"/>
  <w15:commentEx w15:paraId="0A68D1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4F16DE" w16cid:durableId="1D5AD0CB"/>
  <w16cid:commentId w16cid:paraId="5B2D0F60" w16cid:durableId="1D5AD166"/>
  <w16cid:commentId w16cid:paraId="6AB3AFB6" w16cid:durableId="1D5AD26C"/>
  <w16cid:commentId w16cid:paraId="0A68D128" w16cid:durableId="1D5AD6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94702" w14:textId="77777777" w:rsidR="00900BD9" w:rsidRDefault="00900BD9">
      <w:r>
        <w:separator/>
      </w:r>
    </w:p>
  </w:endnote>
  <w:endnote w:type="continuationSeparator" w:id="0">
    <w:p w14:paraId="4B7ECC8F" w14:textId="77777777" w:rsidR="00900BD9" w:rsidRDefault="0090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4044" w14:textId="77777777" w:rsidR="00702A3A" w:rsidRDefault="00702A3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7842E6" w14:textId="77777777" w:rsidR="00702A3A" w:rsidRDefault="00702A3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6822A" w14:textId="77777777" w:rsidR="00702A3A" w:rsidRDefault="00702A3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52D1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8EC53A3" w14:textId="77777777" w:rsidR="00702A3A" w:rsidRDefault="00702A3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6A829" w14:textId="77777777" w:rsidR="00900BD9" w:rsidRDefault="00900BD9">
      <w:r>
        <w:separator/>
      </w:r>
    </w:p>
  </w:footnote>
  <w:footnote w:type="continuationSeparator" w:id="0">
    <w:p w14:paraId="62EF25C2" w14:textId="77777777" w:rsidR="00900BD9" w:rsidRDefault="00900BD9">
      <w:r>
        <w:continuationSeparator/>
      </w:r>
    </w:p>
  </w:footnote>
  <w:footnote w:id="1">
    <w:p w14:paraId="6CC428A3" w14:textId="77777777" w:rsidR="002F0A1D" w:rsidRPr="00952D16" w:rsidRDefault="002F0A1D" w:rsidP="00C15901">
      <w:pPr>
        <w:pStyle w:val="Telobesedila-zamik3"/>
        <w:ind w:left="720" w:firstLine="0"/>
        <w:rPr>
          <w:rFonts w:asciiTheme="minorHAnsi" w:hAnsiTheme="minorHAnsi" w:cstheme="minorHAnsi"/>
          <w:b w:val="0"/>
        </w:rPr>
      </w:pPr>
      <w:r>
        <w:rPr>
          <w:rStyle w:val="Sprotnaopomba-sklic"/>
        </w:rPr>
        <w:footnoteRef/>
      </w:r>
      <w:r>
        <w:t xml:space="preserve"> </w:t>
      </w:r>
      <w:bookmarkStart w:id="0" w:name="_GoBack"/>
      <w:r w:rsidRPr="00952D16">
        <w:rPr>
          <w:rFonts w:asciiTheme="minorHAnsi" w:hAnsiTheme="minorHAnsi" w:cstheme="minorHAnsi"/>
          <w:b w:val="0"/>
        </w:rPr>
        <w:t xml:space="preserve">Objavljeno v : Lešnik Mugnaioni, D. (2017), </w:t>
      </w:r>
      <w:r w:rsidRPr="00952D16">
        <w:rPr>
          <w:rFonts w:asciiTheme="minorHAnsi" w:hAnsiTheme="minorHAnsi" w:cstheme="minorHAnsi"/>
          <w:b w:val="0"/>
          <w:i/>
        </w:rPr>
        <w:t>Trpinčenje na delovnem mestu – izkušnje Delovne skupine za nenasilje v zdravstveni negi.</w:t>
      </w:r>
      <w:r w:rsidRPr="00952D16">
        <w:rPr>
          <w:rFonts w:asciiTheme="minorHAnsi" w:hAnsiTheme="minorHAnsi" w:cstheme="minorHAnsi"/>
          <w:b w:val="0"/>
        </w:rPr>
        <w:t xml:space="preserve"> Zagotavljanje delovnega okolja brez nasilja za zaposlene in paciente v zdravstvenem sistemu. Zbornik strokovnih prispevkov z recenzijo. Strokovni seminar (Otočec, 9. - 10.10.2017), Zbornica-Zveza. Sekcija medicinskih sester in zdravstvenih tehnikov v psihiatriji.</w:t>
      </w:r>
    </w:p>
    <w:bookmarkEnd w:id="0"/>
    <w:p w14:paraId="1A80692A" w14:textId="3665719B" w:rsidR="002F0A1D" w:rsidRPr="002F0A1D" w:rsidRDefault="002F0A1D">
      <w:pPr>
        <w:pStyle w:val="Sprotnaopomba-besedilo"/>
        <w:rPr>
          <w:rFonts w:asciiTheme="majorHAnsi" w:hAnsiTheme="majorHAnsi"/>
        </w:rPr>
      </w:pPr>
    </w:p>
  </w:footnote>
  <w:footnote w:id="2">
    <w:p w14:paraId="41F30A02" w14:textId="77777777" w:rsidR="00EF20B8" w:rsidRPr="00893125" w:rsidRDefault="00EF20B8" w:rsidP="00EF20B8">
      <w:pPr>
        <w:pStyle w:val="Sprotnaopomba-besedilo"/>
        <w:jc w:val="both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93125">
        <w:rPr>
          <w:sz w:val="18"/>
          <w:szCs w:val="18"/>
        </w:rPr>
        <w:t>Poimenovanja za osebe so pisana v moški slovnični obliki in so mišljena kot nevtralna oblika za ženske in moške, razen kjer je to zaradi vsebine ali konteksta drugače opredeljeno.</w:t>
      </w:r>
    </w:p>
    <w:p w14:paraId="31805E8A" w14:textId="32CB7277" w:rsidR="00EF20B8" w:rsidRDefault="00EF20B8">
      <w:pPr>
        <w:pStyle w:val="Sprotnaopomba-besedilo"/>
      </w:pPr>
    </w:p>
  </w:footnote>
  <w:footnote w:id="3">
    <w:p w14:paraId="6CE65E76" w14:textId="77777777" w:rsidR="00141ECF" w:rsidRPr="00141ECF" w:rsidRDefault="009728B5" w:rsidP="00141ECF">
      <w:pPr>
        <w:spacing w:line="276" w:lineRule="auto"/>
        <w:jc w:val="both"/>
        <w:rPr>
          <w:color w:val="000000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893125">
        <w:rPr>
          <w:sz w:val="18"/>
          <w:szCs w:val="18"/>
        </w:rPr>
        <w:t>Mob</w:t>
      </w:r>
      <w:proofErr w:type="spellEnd"/>
      <w:r w:rsidR="005F24CF" w:rsidRPr="00893125">
        <w:rPr>
          <w:sz w:val="18"/>
          <w:szCs w:val="18"/>
        </w:rPr>
        <w:t xml:space="preserve"> (</w:t>
      </w:r>
      <w:r w:rsidRPr="00893125">
        <w:rPr>
          <w:sz w:val="18"/>
          <w:szCs w:val="18"/>
        </w:rPr>
        <w:t>ang</w:t>
      </w:r>
      <w:r w:rsidR="005F24CF" w:rsidRPr="00893125">
        <w:rPr>
          <w:sz w:val="18"/>
          <w:szCs w:val="18"/>
        </w:rPr>
        <w:t xml:space="preserve">) -  </w:t>
      </w:r>
      <w:r w:rsidRPr="00893125">
        <w:rPr>
          <w:sz w:val="18"/>
          <w:szCs w:val="18"/>
        </w:rPr>
        <w:t>drhal, sodrga, (zločinska) banda, tolpa</w:t>
      </w:r>
      <w:r w:rsidR="00141ECF" w:rsidRPr="00893125">
        <w:rPr>
          <w:sz w:val="18"/>
          <w:szCs w:val="18"/>
        </w:rPr>
        <w:t xml:space="preserve">, p. 584. </w:t>
      </w:r>
      <w:r w:rsidR="00141ECF" w:rsidRPr="00893125">
        <w:rPr>
          <w:color w:val="000000"/>
          <w:sz w:val="18"/>
          <w:szCs w:val="18"/>
        </w:rPr>
        <w:t>Veliki angleško-slovenski slovar. Ljub</w:t>
      </w:r>
      <w:r w:rsidR="00A60F37" w:rsidRPr="00893125">
        <w:rPr>
          <w:color w:val="000000"/>
          <w:sz w:val="18"/>
          <w:szCs w:val="18"/>
        </w:rPr>
        <w:t>ljana: DZS</w:t>
      </w:r>
      <w:r w:rsidR="00141ECF" w:rsidRPr="00893125">
        <w:rPr>
          <w:color w:val="000000"/>
          <w:sz w:val="18"/>
          <w:szCs w:val="18"/>
        </w:rPr>
        <w:t>.</w:t>
      </w:r>
      <w:r w:rsidR="00141ECF">
        <w:rPr>
          <w:color w:val="000000"/>
          <w:sz w:val="16"/>
          <w:szCs w:val="16"/>
        </w:rPr>
        <w:t xml:space="preserve"> </w:t>
      </w:r>
    </w:p>
    <w:p w14:paraId="5CC2CA0E" w14:textId="77777777" w:rsidR="009728B5" w:rsidRPr="00141ECF" w:rsidRDefault="009728B5">
      <w:pPr>
        <w:pStyle w:val="Sprotnaopomba-besedilo"/>
        <w:rPr>
          <w:sz w:val="16"/>
          <w:szCs w:val="16"/>
        </w:rPr>
      </w:pPr>
    </w:p>
  </w:footnote>
  <w:footnote w:id="4">
    <w:p w14:paraId="265D3B07" w14:textId="77777777" w:rsidR="000A4DC0" w:rsidRPr="00EE7A39" w:rsidRDefault="000A4DC0" w:rsidP="000A4DC0">
      <w:pPr>
        <w:pStyle w:val="Sprotnaopomba-besedilo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EE7A39">
        <w:rPr>
          <w:sz w:val="18"/>
          <w:szCs w:val="18"/>
        </w:rPr>
        <w:t xml:space="preserve">Delovno skupino za nenasilje v zdravstveni negi je ustanovila </w:t>
      </w:r>
      <w:r w:rsidRPr="00EE7A39">
        <w:rPr>
          <w:color w:val="000000"/>
          <w:sz w:val="18"/>
          <w:szCs w:val="18"/>
        </w:rPr>
        <w:t>Zbornica zdravstvene in babiške nege Slovenije – Zveza strokovnih društev medicinskih sester, babic in zdravstvenih tehnikov Slovenije</w:t>
      </w:r>
      <w:r w:rsidRPr="00EE7A39">
        <w:rPr>
          <w:sz w:val="18"/>
          <w:szCs w:val="18"/>
        </w:rPr>
        <w:t xml:space="preserve"> v letu 2000. </w:t>
      </w:r>
    </w:p>
    <w:p w14:paraId="54496227" w14:textId="31808BC9" w:rsidR="000A4DC0" w:rsidRDefault="000A4DC0">
      <w:pPr>
        <w:pStyle w:val="Sprotnaopomba-besedilo"/>
      </w:pPr>
    </w:p>
  </w:footnote>
  <w:footnote w:id="5">
    <w:p w14:paraId="021B5415" w14:textId="77777777" w:rsidR="009A666A" w:rsidRDefault="009A666A" w:rsidP="009A666A">
      <w:pPr>
        <w:pStyle w:val="Sprotnaopomba-besedilo"/>
      </w:pPr>
      <w:r>
        <w:rPr>
          <w:rStyle w:val="Sprotnaopomba-sklic"/>
        </w:rPr>
        <w:footnoteRef/>
      </w:r>
      <w:r>
        <w:t xml:space="preserve"> V veliki večini primerov je šlo za sodelovanje s Sindikatom delavcev v zdravstveni negi Slovenije.</w:t>
      </w:r>
    </w:p>
  </w:footnote>
  <w:footnote w:id="6">
    <w:p w14:paraId="6D756725" w14:textId="77777777" w:rsidR="00CD7076" w:rsidRDefault="00CD7076">
      <w:pPr>
        <w:pStyle w:val="Sprotnaopomba-besedilo"/>
      </w:pPr>
      <w:r>
        <w:rPr>
          <w:rStyle w:val="Sprotnaopomba-sklic"/>
        </w:rPr>
        <w:footnoteRef/>
      </w:r>
      <w:r>
        <w:t xml:space="preserve"> Največkrat smo sodelovali z Društvom SOS telefon, ki je v letu 2011 odprlo svetovalno telefonsko linijo tudi za osebe z izkušnjo nasilja na delovnem mestu.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A5B"/>
    <w:multiLevelType w:val="hybridMultilevel"/>
    <w:tmpl w:val="6B949A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4667"/>
    <w:multiLevelType w:val="hybridMultilevel"/>
    <w:tmpl w:val="401E13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F1972"/>
    <w:multiLevelType w:val="hybridMultilevel"/>
    <w:tmpl w:val="E01AEF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16EE"/>
    <w:multiLevelType w:val="hybridMultilevel"/>
    <w:tmpl w:val="9F725492"/>
    <w:lvl w:ilvl="0" w:tplc="AE882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DCB"/>
    <w:multiLevelType w:val="hybridMultilevel"/>
    <w:tmpl w:val="28AE2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3608A"/>
    <w:multiLevelType w:val="hybridMultilevel"/>
    <w:tmpl w:val="D2A4599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D1029D"/>
    <w:multiLevelType w:val="hybridMultilevel"/>
    <w:tmpl w:val="9AE242BC"/>
    <w:lvl w:ilvl="0" w:tplc="8B605E80">
      <w:start w:val="1"/>
      <w:numFmt w:val="lowerLetter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04C8E"/>
    <w:multiLevelType w:val="hybridMultilevel"/>
    <w:tmpl w:val="608EAF2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A64CF"/>
    <w:multiLevelType w:val="hybridMultilevel"/>
    <w:tmpl w:val="715667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E5C1C"/>
    <w:multiLevelType w:val="hybridMultilevel"/>
    <w:tmpl w:val="CE866AAE"/>
    <w:lvl w:ilvl="0" w:tplc="AE882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CEN">
    <w15:presenceInfo w15:providerId="None" w15:userId="REC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6E"/>
    <w:rsid w:val="00000FF3"/>
    <w:rsid w:val="000062C6"/>
    <w:rsid w:val="00006B0A"/>
    <w:rsid w:val="00006B17"/>
    <w:rsid w:val="00006B3C"/>
    <w:rsid w:val="00013233"/>
    <w:rsid w:val="0001552C"/>
    <w:rsid w:val="0002431A"/>
    <w:rsid w:val="00030A39"/>
    <w:rsid w:val="000310F0"/>
    <w:rsid w:val="00034191"/>
    <w:rsid w:val="00040455"/>
    <w:rsid w:val="00040955"/>
    <w:rsid w:val="00044471"/>
    <w:rsid w:val="00045235"/>
    <w:rsid w:val="0004771B"/>
    <w:rsid w:val="0005048B"/>
    <w:rsid w:val="00050E4A"/>
    <w:rsid w:val="000568F0"/>
    <w:rsid w:val="00064419"/>
    <w:rsid w:val="00064CA8"/>
    <w:rsid w:val="000660CB"/>
    <w:rsid w:val="00067147"/>
    <w:rsid w:val="00072D7F"/>
    <w:rsid w:val="000756DF"/>
    <w:rsid w:val="000829B2"/>
    <w:rsid w:val="00083ABE"/>
    <w:rsid w:val="00091838"/>
    <w:rsid w:val="00091877"/>
    <w:rsid w:val="000964DC"/>
    <w:rsid w:val="00097D68"/>
    <w:rsid w:val="000A1671"/>
    <w:rsid w:val="000A44F9"/>
    <w:rsid w:val="000A4DC0"/>
    <w:rsid w:val="000A5FC3"/>
    <w:rsid w:val="000B0C56"/>
    <w:rsid w:val="000B1CBC"/>
    <w:rsid w:val="000B322D"/>
    <w:rsid w:val="000C208D"/>
    <w:rsid w:val="000D106D"/>
    <w:rsid w:val="000D11F0"/>
    <w:rsid w:val="000D422A"/>
    <w:rsid w:val="000D69DE"/>
    <w:rsid w:val="000D7944"/>
    <w:rsid w:val="000E59F6"/>
    <w:rsid w:val="000F18D1"/>
    <w:rsid w:val="000F251D"/>
    <w:rsid w:val="000F3C34"/>
    <w:rsid w:val="000F7573"/>
    <w:rsid w:val="00103D42"/>
    <w:rsid w:val="001067FB"/>
    <w:rsid w:val="00110033"/>
    <w:rsid w:val="001110B0"/>
    <w:rsid w:val="00112C5C"/>
    <w:rsid w:val="00120925"/>
    <w:rsid w:val="00123111"/>
    <w:rsid w:val="001277C2"/>
    <w:rsid w:val="001317FA"/>
    <w:rsid w:val="00137080"/>
    <w:rsid w:val="00141CA3"/>
    <w:rsid w:val="00141ECF"/>
    <w:rsid w:val="001427AC"/>
    <w:rsid w:val="001435DE"/>
    <w:rsid w:val="00147D9B"/>
    <w:rsid w:val="00152E06"/>
    <w:rsid w:val="00155814"/>
    <w:rsid w:val="00155F1B"/>
    <w:rsid w:val="001617CE"/>
    <w:rsid w:val="0016312C"/>
    <w:rsid w:val="00164093"/>
    <w:rsid w:val="00170CFD"/>
    <w:rsid w:val="001713B0"/>
    <w:rsid w:val="00181628"/>
    <w:rsid w:val="001816C5"/>
    <w:rsid w:val="00183559"/>
    <w:rsid w:val="001854B4"/>
    <w:rsid w:val="00185E29"/>
    <w:rsid w:val="00190A05"/>
    <w:rsid w:val="0019484B"/>
    <w:rsid w:val="00194B10"/>
    <w:rsid w:val="001A6D84"/>
    <w:rsid w:val="001A6FC2"/>
    <w:rsid w:val="001B1331"/>
    <w:rsid w:val="001B21B7"/>
    <w:rsid w:val="001C36E8"/>
    <w:rsid w:val="001C6582"/>
    <w:rsid w:val="001D03B9"/>
    <w:rsid w:val="001D07EE"/>
    <w:rsid w:val="001D0E86"/>
    <w:rsid w:val="001D1C4F"/>
    <w:rsid w:val="001D7199"/>
    <w:rsid w:val="001E1B2B"/>
    <w:rsid w:val="001E337F"/>
    <w:rsid w:val="001E422E"/>
    <w:rsid w:val="001E5D3A"/>
    <w:rsid w:val="001F24C7"/>
    <w:rsid w:val="001F5CFA"/>
    <w:rsid w:val="002012EC"/>
    <w:rsid w:val="00202213"/>
    <w:rsid w:val="002041CE"/>
    <w:rsid w:val="00216547"/>
    <w:rsid w:val="00216DF7"/>
    <w:rsid w:val="00224B3C"/>
    <w:rsid w:val="00224C76"/>
    <w:rsid w:val="002276AF"/>
    <w:rsid w:val="00227775"/>
    <w:rsid w:val="002279AF"/>
    <w:rsid w:val="00230628"/>
    <w:rsid w:val="002306A9"/>
    <w:rsid w:val="00231A87"/>
    <w:rsid w:val="00231BD8"/>
    <w:rsid w:val="00233027"/>
    <w:rsid w:val="0023334F"/>
    <w:rsid w:val="0023578A"/>
    <w:rsid w:val="00236F95"/>
    <w:rsid w:val="0024132A"/>
    <w:rsid w:val="002531F7"/>
    <w:rsid w:val="002618CE"/>
    <w:rsid w:val="0026250B"/>
    <w:rsid w:val="002632A2"/>
    <w:rsid w:val="00264C91"/>
    <w:rsid w:val="00265393"/>
    <w:rsid w:val="00276C91"/>
    <w:rsid w:val="00282CF1"/>
    <w:rsid w:val="00292599"/>
    <w:rsid w:val="00293A0D"/>
    <w:rsid w:val="002954D6"/>
    <w:rsid w:val="002A34E6"/>
    <w:rsid w:val="002C0171"/>
    <w:rsid w:val="002C25FF"/>
    <w:rsid w:val="002C27F7"/>
    <w:rsid w:val="002C2846"/>
    <w:rsid w:val="002C2B9A"/>
    <w:rsid w:val="002C2FE9"/>
    <w:rsid w:val="002C73FD"/>
    <w:rsid w:val="002C7627"/>
    <w:rsid w:val="002D4992"/>
    <w:rsid w:val="002D6C04"/>
    <w:rsid w:val="002D77B5"/>
    <w:rsid w:val="002E02F3"/>
    <w:rsid w:val="002E046D"/>
    <w:rsid w:val="002E128F"/>
    <w:rsid w:val="002E5293"/>
    <w:rsid w:val="002E6218"/>
    <w:rsid w:val="002F0A1D"/>
    <w:rsid w:val="002F15BC"/>
    <w:rsid w:val="002F4D04"/>
    <w:rsid w:val="002F5510"/>
    <w:rsid w:val="002F564D"/>
    <w:rsid w:val="002F5DC9"/>
    <w:rsid w:val="002F67CF"/>
    <w:rsid w:val="0030074D"/>
    <w:rsid w:val="00305FF5"/>
    <w:rsid w:val="003102B5"/>
    <w:rsid w:val="00310CBD"/>
    <w:rsid w:val="00311967"/>
    <w:rsid w:val="0031211B"/>
    <w:rsid w:val="003136AD"/>
    <w:rsid w:val="00314392"/>
    <w:rsid w:val="0032091C"/>
    <w:rsid w:val="00320D8C"/>
    <w:rsid w:val="00321E26"/>
    <w:rsid w:val="0033042A"/>
    <w:rsid w:val="003367F7"/>
    <w:rsid w:val="003407F9"/>
    <w:rsid w:val="0034689C"/>
    <w:rsid w:val="0035055A"/>
    <w:rsid w:val="003510B8"/>
    <w:rsid w:val="003556AC"/>
    <w:rsid w:val="003563D9"/>
    <w:rsid w:val="00360909"/>
    <w:rsid w:val="00361713"/>
    <w:rsid w:val="00363BC3"/>
    <w:rsid w:val="003679D3"/>
    <w:rsid w:val="0037121F"/>
    <w:rsid w:val="0037184C"/>
    <w:rsid w:val="003739F6"/>
    <w:rsid w:val="003921D4"/>
    <w:rsid w:val="00393FF7"/>
    <w:rsid w:val="00397A17"/>
    <w:rsid w:val="00397AF8"/>
    <w:rsid w:val="003A0A44"/>
    <w:rsid w:val="003A13C3"/>
    <w:rsid w:val="003A3AF2"/>
    <w:rsid w:val="003A6492"/>
    <w:rsid w:val="003B1A97"/>
    <w:rsid w:val="003B4638"/>
    <w:rsid w:val="003B5686"/>
    <w:rsid w:val="003B7661"/>
    <w:rsid w:val="003C12D0"/>
    <w:rsid w:val="003C70FB"/>
    <w:rsid w:val="003D0A10"/>
    <w:rsid w:val="003D1A8B"/>
    <w:rsid w:val="003D1CDC"/>
    <w:rsid w:val="003D469D"/>
    <w:rsid w:val="003D495C"/>
    <w:rsid w:val="003E219D"/>
    <w:rsid w:val="003E23AB"/>
    <w:rsid w:val="003E46C1"/>
    <w:rsid w:val="003E67E8"/>
    <w:rsid w:val="003E6AB3"/>
    <w:rsid w:val="003F1E48"/>
    <w:rsid w:val="003F4B72"/>
    <w:rsid w:val="003F6FCB"/>
    <w:rsid w:val="003F7776"/>
    <w:rsid w:val="003F7F26"/>
    <w:rsid w:val="00401779"/>
    <w:rsid w:val="004035D4"/>
    <w:rsid w:val="0040466E"/>
    <w:rsid w:val="00405DFA"/>
    <w:rsid w:val="00411336"/>
    <w:rsid w:val="004143E6"/>
    <w:rsid w:val="0041509F"/>
    <w:rsid w:val="0042214B"/>
    <w:rsid w:val="004301F7"/>
    <w:rsid w:val="00437A5E"/>
    <w:rsid w:val="00440125"/>
    <w:rsid w:val="00440592"/>
    <w:rsid w:val="0044088C"/>
    <w:rsid w:val="00442B57"/>
    <w:rsid w:val="004441AE"/>
    <w:rsid w:val="004465B1"/>
    <w:rsid w:val="00446FED"/>
    <w:rsid w:val="004530BE"/>
    <w:rsid w:val="00453541"/>
    <w:rsid w:val="00455B02"/>
    <w:rsid w:val="004577E7"/>
    <w:rsid w:val="004668DD"/>
    <w:rsid w:val="0047252D"/>
    <w:rsid w:val="00472864"/>
    <w:rsid w:val="00472E9B"/>
    <w:rsid w:val="004735F4"/>
    <w:rsid w:val="00476122"/>
    <w:rsid w:val="00481FAB"/>
    <w:rsid w:val="00482137"/>
    <w:rsid w:val="00490A4C"/>
    <w:rsid w:val="004938C8"/>
    <w:rsid w:val="00493AB5"/>
    <w:rsid w:val="004940D7"/>
    <w:rsid w:val="00494A0D"/>
    <w:rsid w:val="00497CE0"/>
    <w:rsid w:val="004A1566"/>
    <w:rsid w:val="004A2B9C"/>
    <w:rsid w:val="004C2A75"/>
    <w:rsid w:val="004C30F3"/>
    <w:rsid w:val="004D433C"/>
    <w:rsid w:val="004D6310"/>
    <w:rsid w:val="004D6CD9"/>
    <w:rsid w:val="004D76B1"/>
    <w:rsid w:val="004E4FEC"/>
    <w:rsid w:val="004E51D9"/>
    <w:rsid w:val="004E593E"/>
    <w:rsid w:val="004E6002"/>
    <w:rsid w:val="004F736E"/>
    <w:rsid w:val="004F7A98"/>
    <w:rsid w:val="00505202"/>
    <w:rsid w:val="00506C88"/>
    <w:rsid w:val="00510857"/>
    <w:rsid w:val="00515F75"/>
    <w:rsid w:val="00520649"/>
    <w:rsid w:val="005270DF"/>
    <w:rsid w:val="00541AB5"/>
    <w:rsid w:val="00543474"/>
    <w:rsid w:val="005450EA"/>
    <w:rsid w:val="005461D6"/>
    <w:rsid w:val="005462CA"/>
    <w:rsid w:val="00550D6D"/>
    <w:rsid w:val="00551719"/>
    <w:rsid w:val="005518BE"/>
    <w:rsid w:val="00553CCC"/>
    <w:rsid w:val="00554DAA"/>
    <w:rsid w:val="00555B8E"/>
    <w:rsid w:val="005572B9"/>
    <w:rsid w:val="00563A89"/>
    <w:rsid w:val="00564653"/>
    <w:rsid w:val="00567521"/>
    <w:rsid w:val="00567EC0"/>
    <w:rsid w:val="00567F41"/>
    <w:rsid w:val="005704CE"/>
    <w:rsid w:val="00571180"/>
    <w:rsid w:val="00573243"/>
    <w:rsid w:val="00576FD2"/>
    <w:rsid w:val="00581CBE"/>
    <w:rsid w:val="0058268B"/>
    <w:rsid w:val="0058285C"/>
    <w:rsid w:val="005840FD"/>
    <w:rsid w:val="00584982"/>
    <w:rsid w:val="005857A6"/>
    <w:rsid w:val="0058740B"/>
    <w:rsid w:val="00587E61"/>
    <w:rsid w:val="0059652C"/>
    <w:rsid w:val="005A05B3"/>
    <w:rsid w:val="005A799E"/>
    <w:rsid w:val="005B5F80"/>
    <w:rsid w:val="005B726C"/>
    <w:rsid w:val="005B764B"/>
    <w:rsid w:val="005B79D6"/>
    <w:rsid w:val="005C0B1B"/>
    <w:rsid w:val="005C2B68"/>
    <w:rsid w:val="005D21A8"/>
    <w:rsid w:val="005D369A"/>
    <w:rsid w:val="005D3B6E"/>
    <w:rsid w:val="005E075C"/>
    <w:rsid w:val="005E0ED3"/>
    <w:rsid w:val="005E2ECD"/>
    <w:rsid w:val="005E313D"/>
    <w:rsid w:val="005E7F1A"/>
    <w:rsid w:val="005F02A8"/>
    <w:rsid w:val="005F057D"/>
    <w:rsid w:val="005F1F7C"/>
    <w:rsid w:val="005F24CF"/>
    <w:rsid w:val="005F5277"/>
    <w:rsid w:val="005F6ECC"/>
    <w:rsid w:val="00605628"/>
    <w:rsid w:val="0061686E"/>
    <w:rsid w:val="00616EB8"/>
    <w:rsid w:val="00620C9A"/>
    <w:rsid w:val="006218B1"/>
    <w:rsid w:val="006225D7"/>
    <w:rsid w:val="0062459E"/>
    <w:rsid w:val="0063204B"/>
    <w:rsid w:val="00632ACA"/>
    <w:rsid w:val="006332E6"/>
    <w:rsid w:val="00635B67"/>
    <w:rsid w:val="00637D53"/>
    <w:rsid w:val="00641C66"/>
    <w:rsid w:val="006436BE"/>
    <w:rsid w:val="00645EC4"/>
    <w:rsid w:val="00652708"/>
    <w:rsid w:val="00655BC6"/>
    <w:rsid w:val="00655FCA"/>
    <w:rsid w:val="00656F95"/>
    <w:rsid w:val="00663D89"/>
    <w:rsid w:val="00666921"/>
    <w:rsid w:val="00670A79"/>
    <w:rsid w:val="00672B0B"/>
    <w:rsid w:val="00675B78"/>
    <w:rsid w:val="006761C4"/>
    <w:rsid w:val="00676DAB"/>
    <w:rsid w:val="00677882"/>
    <w:rsid w:val="00680E5D"/>
    <w:rsid w:val="0068398B"/>
    <w:rsid w:val="00686C6B"/>
    <w:rsid w:val="00690613"/>
    <w:rsid w:val="0069338C"/>
    <w:rsid w:val="006938BF"/>
    <w:rsid w:val="006A0C29"/>
    <w:rsid w:val="006A51D6"/>
    <w:rsid w:val="006A52BF"/>
    <w:rsid w:val="006B2549"/>
    <w:rsid w:val="006B2A0E"/>
    <w:rsid w:val="006B3189"/>
    <w:rsid w:val="006B428C"/>
    <w:rsid w:val="006B6352"/>
    <w:rsid w:val="006B6D71"/>
    <w:rsid w:val="006B78D2"/>
    <w:rsid w:val="006C24DA"/>
    <w:rsid w:val="006C4BA5"/>
    <w:rsid w:val="006C790C"/>
    <w:rsid w:val="006C7CEE"/>
    <w:rsid w:val="006E0C87"/>
    <w:rsid w:val="006E0F54"/>
    <w:rsid w:val="006E1212"/>
    <w:rsid w:val="006E2F6E"/>
    <w:rsid w:val="006F1379"/>
    <w:rsid w:val="006F1BBE"/>
    <w:rsid w:val="006F20A3"/>
    <w:rsid w:val="006F3F9D"/>
    <w:rsid w:val="006F781F"/>
    <w:rsid w:val="00700F9A"/>
    <w:rsid w:val="00702A3A"/>
    <w:rsid w:val="007113D2"/>
    <w:rsid w:val="007119B1"/>
    <w:rsid w:val="00711AC8"/>
    <w:rsid w:val="00712572"/>
    <w:rsid w:val="00717B37"/>
    <w:rsid w:val="00722BCB"/>
    <w:rsid w:val="00724C4F"/>
    <w:rsid w:val="007377AE"/>
    <w:rsid w:val="00737DBA"/>
    <w:rsid w:val="007409FA"/>
    <w:rsid w:val="00740CC7"/>
    <w:rsid w:val="00745CC3"/>
    <w:rsid w:val="007532A8"/>
    <w:rsid w:val="00755FBD"/>
    <w:rsid w:val="007604F9"/>
    <w:rsid w:val="00763499"/>
    <w:rsid w:val="007711A4"/>
    <w:rsid w:val="007714FA"/>
    <w:rsid w:val="00773100"/>
    <w:rsid w:val="00774759"/>
    <w:rsid w:val="00780D25"/>
    <w:rsid w:val="0078550B"/>
    <w:rsid w:val="00785987"/>
    <w:rsid w:val="00793C4C"/>
    <w:rsid w:val="0079489E"/>
    <w:rsid w:val="00794BDC"/>
    <w:rsid w:val="00797748"/>
    <w:rsid w:val="007A0506"/>
    <w:rsid w:val="007A7AFC"/>
    <w:rsid w:val="007B1F56"/>
    <w:rsid w:val="007B59BA"/>
    <w:rsid w:val="007C28D7"/>
    <w:rsid w:val="007C3BDF"/>
    <w:rsid w:val="007C3CC1"/>
    <w:rsid w:val="007D3DF1"/>
    <w:rsid w:val="007D4841"/>
    <w:rsid w:val="007D57D5"/>
    <w:rsid w:val="007E49EE"/>
    <w:rsid w:val="007F0076"/>
    <w:rsid w:val="007F1392"/>
    <w:rsid w:val="007F5AC6"/>
    <w:rsid w:val="007F63AF"/>
    <w:rsid w:val="007F6702"/>
    <w:rsid w:val="0080233B"/>
    <w:rsid w:val="0080639D"/>
    <w:rsid w:val="00814E51"/>
    <w:rsid w:val="008224DB"/>
    <w:rsid w:val="00822DA4"/>
    <w:rsid w:val="00823279"/>
    <w:rsid w:val="0082569F"/>
    <w:rsid w:val="00827BC2"/>
    <w:rsid w:val="00831F5D"/>
    <w:rsid w:val="00842FD2"/>
    <w:rsid w:val="00844DF3"/>
    <w:rsid w:val="00847F06"/>
    <w:rsid w:val="00851223"/>
    <w:rsid w:val="008521D1"/>
    <w:rsid w:val="008536D0"/>
    <w:rsid w:val="00855755"/>
    <w:rsid w:val="0085782A"/>
    <w:rsid w:val="0085796B"/>
    <w:rsid w:val="0086001F"/>
    <w:rsid w:val="00863A41"/>
    <w:rsid w:val="008654BB"/>
    <w:rsid w:val="00874702"/>
    <w:rsid w:val="00876779"/>
    <w:rsid w:val="0087718B"/>
    <w:rsid w:val="008828E2"/>
    <w:rsid w:val="008840CA"/>
    <w:rsid w:val="00886821"/>
    <w:rsid w:val="00887144"/>
    <w:rsid w:val="00893125"/>
    <w:rsid w:val="008952E7"/>
    <w:rsid w:val="008A0D70"/>
    <w:rsid w:val="008A4C1D"/>
    <w:rsid w:val="008A5F1F"/>
    <w:rsid w:val="008A62EC"/>
    <w:rsid w:val="008B07BE"/>
    <w:rsid w:val="008B1A60"/>
    <w:rsid w:val="008C0B01"/>
    <w:rsid w:val="008C0B7F"/>
    <w:rsid w:val="008C1BFA"/>
    <w:rsid w:val="008C3A73"/>
    <w:rsid w:val="008C5915"/>
    <w:rsid w:val="008C5B39"/>
    <w:rsid w:val="008D41CD"/>
    <w:rsid w:val="008E3AB8"/>
    <w:rsid w:val="008E5851"/>
    <w:rsid w:val="008E7B70"/>
    <w:rsid w:val="008F077D"/>
    <w:rsid w:val="008F2449"/>
    <w:rsid w:val="008F46B2"/>
    <w:rsid w:val="008F5E6F"/>
    <w:rsid w:val="00900433"/>
    <w:rsid w:val="00900BD9"/>
    <w:rsid w:val="0090626F"/>
    <w:rsid w:val="0091021A"/>
    <w:rsid w:val="00910B6B"/>
    <w:rsid w:val="00910D58"/>
    <w:rsid w:val="0091403A"/>
    <w:rsid w:val="00915C22"/>
    <w:rsid w:val="00915F1C"/>
    <w:rsid w:val="00920A6D"/>
    <w:rsid w:val="0092290A"/>
    <w:rsid w:val="009238CC"/>
    <w:rsid w:val="0092650A"/>
    <w:rsid w:val="00931E5F"/>
    <w:rsid w:val="009404FE"/>
    <w:rsid w:val="009441B7"/>
    <w:rsid w:val="00945ADD"/>
    <w:rsid w:val="00946761"/>
    <w:rsid w:val="00947BD5"/>
    <w:rsid w:val="00952D16"/>
    <w:rsid w:val="0095407C"/>
    <w:rsid w:val="00957A65"/>
    <w:rsid w:val="00960240"/>
    <w:rsid w:val="0096290E"/>
    <w:rsid w:val="009630CE"/>
    <w:rsid w:val="00966690"/>
    <w:rsid w:val="00970F83"/>
    <w:rsid w:val="009721E0"/>
    <w:rsid w:val="009728B5"/>
    <w:rsid w:val="00980569"/>
    <w:rsid w:val="00984280"/>
    <w:rsid w:val="009879F7"/>
    <w:rsid w:val="009913D3"/>
    <w:rsid w:val="00991A24"/>
    <w:rsid w:val="00996FFF"/>
    <w:rsid w:val="009A1527"/>
    <w:rsid w:val="009A1613"/>
    <w:rsid w:val="009A51B7"/>
    <w:rsid w:val="009A666A"/>
    <w:rsid w:val="009A6AC9"/>
    <w:rsid w:val="009A7635"/>
    <w:rsid w:val="009A7DA3"/>
    <w:rsid w:val="009B012E"/>
    <w:rsid w:val="009B0896"/>
    <w:rsid w:val="009B0D56"/>
    <w:rsid w:val="009B13C8"/>
    <w:rsid w:val="009B6C64"/>
    <w:rsid w:val="009C799F"/>
    <w:rsid w:val="009D09A5"/>
    <w:rsid w:val="009D190B"/>
    <w:rsid w:val="009E1ED7"/>
    <w:rsid w:val="009E3825"/>
    <w:rsid w:val="009E3B74"/>
    <w:rsid w:val="009F12D8"/>
    <w:rsid w:val="009F2056"/>
    <w:rsid w:val="009F26B9"/>
    <w:rsid w:val="009F2D54"/>
    <w:rsid w:val="009F4C04"/>
    <w:rsid w:val="009F5003"/>
    <w:rsid w:val="009F6816"/>
    <w:rsid w:val="00A0049F"/>
    <w:rsid w:val="00A0162C"/>
    <w:rsid w:val="00A0618D"/>
    <w:rsid w:val="00A06574"/>
    <w:rsid w:val="00A06C27"/>
    <w:rsid w:val="00A110E4"/>
    <w:rsid w:val="00A15EAA"/>
    <w:rsid w:val="00A211F0"/>
    <w:rsid w:val="00A251BC"/>
    <w:rsid w:val="00A30B71"/>
    <w:rsid w:val="00A30D99"/>
    <w:rsid w:val="00A30E4C"/>
    <w:rsid w:val="00A313C1"/>
    <w:rsid w:val="00A31C63"/>
    <w:rsid w:val="00A340E0"/>
    <w:rsid w:val="00A436D7"/>
    <w:rsid w:val="00A457F3"/>
    <w:rsid w:val="00A57CC3"/>
    <w:rsid w:val="00A60F37"/>
    <w:rsid w:val="00A63A9D"/>
    <w:rsid w:val="00A65AC0"/>
    <w:rsid w:val="00A66894"/>
    <w:rsid w:val="00A67221"/>
    <w:rsid w:val="00A70687"/>
    <w:rsid w:val="00A71727"/>
    <w:rsid w:val="00A73CD9"/>
    <w:rsid w:val="00A7472C"/>
    <w:rsid w:val="00A80F48"/>
    <w:rsid w:val="00A85A5A"/>
    <w:rsid w:val="00A91CD3"/>
    <w:rsid w:val="00AA23A1"/>
    <w:rsid w:val="00AA27EC"/>
    <w:rsid w:val="00AA2FB5"/>
    <w:rsid w:val="00AB4F80"/>
    <w:rsid w:val="00AC113D"/>
    <w:rsid w:val="00AC405F"/>
    <w:rsid w:val="00AC4461"/>
    <w:rsid w:val="00AC620E"/>
    <w:rsid w:val="00AC7247"/>
    <w:rsid w:val="00AD0AB8"/>
    <w:rsid w:val="00AD2024"/>
    <w:rsid w:val="00AD6D43"/>
    <w:rsid w:val="00AD7EDB"/>
    <w:rsid w:val="00AE17D2"/>
    <w:rsid w:val="00AE27BB"/>
    <w:rsid w:val="00AE3952"/>
    <w:rsid w:val="00AE39C6"/>
    <w:rsid w:val="00AE4BD8"/>
    <w:rsid w:val="00AE5EFA"/>
    <w:rsid w:val="00AE738B"/>
    <w:rsid w:val="00AF456F"/>
    <w:rsid w:val="00AF57B1"/>
    <w:rsid w:val="00B02A99"/>
    <w:rsid w:val="00B0574B"/>
    <w:rsid w:val="00B07BBC"/>
    <w:rsid w:val="00B12911"/>
    <w:rsid w:val="00B14F95"/>
    <w:rsid w:val="00B167E0"/>
    <w:rsid w:val="00B24579"/>
    <w:rsid w:val="00B32953"/>
    <w:rsid w:val="00B33C3A"/>
    <w:rsid w:val="00B3658B"/>
    <w:rsid w:val="00B42B23"/>
    <w:rsid w:val="00B42FC1"/>
    <w:rsid w:val="00B43EA8"/>
    <w:rsid w:val="00B51CF0"/>
    <w:rsid w:val="00B546BD"/>
    <w:rsid w:val="00B65A83"/>
    <w:rsid w:val="00B718ED"/>
    <w:rsid w:val="00B71EB5"/>
    <w:rsid w:val="00B73011"/>
    <w:rsid w:val="00B73FD5"/>
    <w:rsid w:val="00B74944"/>
    <w:rsid w:val="00B7581F"/>
    <w:rsid w:val="00B805EB"/>
    <w:rsid w:val="00B80E43"/>
    <w:rsid w:val="00B870BC"/>
    <w:rsid w:val="00B872C6"/>
    <w:rsid w:val="00B9558E"/>
    <w:rsid w:val="00B956F4"/>
    <w:rsid w:val="00B95DAE"/>
    <w:rsid w:val="00B97B91"/>
    <w:rsid w:val="00BA2A6D"/>
    <w:rsid w:val="00BA2BB7"/>
    <w:rsid w:val="00BA5B5C"/>
    <w:rsid w:val="00BA6DC1"/>
    <w:rsid w:val="00BB1899"/>
    <w:rsid w:val="00BB1B24"/>
    <w:rsid w:val="00BB5B78"/>
    <w:rsid w:val="00BC7336"/>
    <w:rsid w:val="00BD2A5B"/>
    <w:rsid w:val="00BD4DEC"/>
    <w:rsid w:val="00BD6017"/>
    <w:rsid w:val="00BD6178"/>
    <w:rsid w:val="00BE30A4"/>
    <w:rsid w:val="00BE3B46"/>
    <w:rsid w:val="00BF2DD7"/>
    <w:rsid w:val="00BF6038"/>
    <w:rsid w:val="00C03328"/>
    <w:rsid w:val="00C14437"/>
    <w:rsid w:val="00C15901"/>
    <w:rsid w:val="00C22E25"/>
    <w:rsid w:val="00C24FA3"/>
    <w:rsid w:val="00C25AE8"/>
    <w:rsid w:val="00C26DEC"/>
    <w:rsid w:val="00C3160B"/>
    <w:rsid w:val="00C3234C"/>
    <w:rsid w:val="00C34675"/>
    <w:rsid w:val="00C34E64"/>
    <w:rsid w:val="00C35811"/>
    <w:rsid w:val="00C3629B"/>
    <w:rsid w:val="00C36B1E"/>
    <w:rsid w:val="00C405FC"/>
    <w:rsid w:val="00C43BAC"/>
    <w:rsid w:val="00C46D8D"/>
    <w:rsid w:val="00C51CAB"/>
    <w:rsid w:val="00C55A25"/>
    <w:rsid w:val="00C564D9"/>
    <w:rsid w:val="00C57F3C"/>
    <w:rsid w:val="00C645FD"/>
    <w:rsid w:val="00C713D3"/>
    <w:rsid w:val="00C73331"/>
    <w:rsid w:val="00C74E76"/>
    <w:rsid w:val="00C75428"/>
    <w:rsid w:val="00C83354"/>
    <w:rsid w:val="00C83E16"/>
    <w:rsid w:val="00C8458C"/>
    <w:rsid w:val="00C907CE"/>
    <w:rsid w:val="00C92B2A"/>
    <w:rsid w:val="00C92BD4"/>
    <w:rsid w:val="00C93A73"/>
    <w:rsid w:val="00C965B8"/>
    <w:rsid w:val="00CA0AD4"/>
    <w:rsid w:val="00CA543D"/>
    <w:rsid w:val="00CA63BB"/>
    <w:rsid w:val="00CA7BAF"/>
    <w:rsid w:val="00CB19D4"/>
    <w:rsid w:val="00CB1B82"/>
    <w:rsid w:val="00CB1BA1"/>
    <w:rsid w:val="00CB5175"/>
    <w:rsid w:val="00CB5C94"/>
    <w:rsid w:val="00CB643C"/>
    <w:rsid w:val="00CC0D3C"/>
    <w:rsid w:val="00CD14F3"/>
    <w:rsid w:val="00CD6F6C"/>
    <w:rsid w:val="00CD7076"/>
    <w:rsid w:val="00CE3660"/>
    <w:rsid w:val="00CE5C98"/>
    <w:rsid w:val="00CE637B"/>
    <w:rsid w:val="00CF4129"/>
    <w:rsid w:val="00CF59F7"/>
    <w:rsid w:val="00D00885"/>
    <w:rsid w:val="00D02681"/>
    <w:rsid w:val="00D127FC"/>
    <w:rsid w:val="00D144A7"/>
    <w:rsid w:val="00D21931"/>
    <w:rsid w:val="00D21F64"/>
    <w:rsid w:val="00D3180B"/>
    <w:rsid w:val="00D32CC5"/>
    <w:rsid w:val="00D32FC9"/>
    <w:rsid w:val="00D34543"/>
    <w:rsid w:val="00D347B8"/>
    <w:rsid w:val="00D366EF"/>
    <w:rsid w:val="00D373BB"/>
    <w:rsid w:val="00D44A0E"/>
    <w:rsid w:val="00D46BDE"/>
    <w:rsid w:val="00D471F3"/>
    <w:rsid w:val="00D47914"/>
    <w:rsid w:val="00D53C6E"/>
    <w:rsid w:val="00D54A82"/>
    <w:rsid w:val="00D57663"/>
    <w:rsid w:val="00D5777E"/>
    <w:rsid w:val="00D61DC5"/>
    <w:rsid w:val="00D63458"/>
    <w:rsid w:val="00D648F0"/>
    <w:rsid w:val="00D649C9"/>
    <w:rsid w:val="00D71C10"/>
    <w:rsid w:val="00D72850"/>
    <w:rsid w:val="00D76FC8"/>
    <w:rsid w:val="00D907E8"/>
    <w:rsid w:val="00D92818"/>
    <w:rsid w:val="00D95891"/>
    <w:rsid w:val="00D95E34"/>
    <w:rsid w:val="00DA268B"/>
    <w:rsid w:val="00DA6A69"/>
    <w:rsid w:val="00DA743F"/>
    <w:rsid w:val="00DA7CD9"/>
    <w:rsid w:val="00DB6D66"/>
    <w:rsid w:val="00DB72EF"/>
    <w:rsid w:val="00DC4916"/>
    <w:rsid w:val="00DD7EA9"/>
    <w:rsid w:val="00DE0610"/>
    <w:rsid w:val="00DE1F6B"/>
    <w:rsid w:val="00DE4AA8"/>
    <w:rsid w:val="00DE5444"/>
    <w:rsid w:val="00DF7821"/>
    <w:rsid w:val="00E12DB3"/>
    <w:rsid w:val="00E14ED5"/>
    <w:rsid w:val="00E2104E"/>
    <w:rsid w:val="00E21A14"/>
    <w:rsid w:val="00E26C82"/>
    <w:rsid w:val="00E30C48"/>
    <w:rsid w:val="00E325CF"/>
    <w:rsid w:val="00E40781"/>
    <w:rsid w:val="00E44F14"/>
    <w:rsid w:val="00E4531E"/>
    <w:rsid w:val="00E46219"/>
    <w:rsid w:val="00E6336C"/>
    <w:rsid w:val="00E633DA"/>
    <w:rsid w:val="00E64DB5"/>
    <w:rsid w:val="00E70C44"/>
    <w:rsid w:val="00E7543E"/>
    <w:rsid w:val="00E76B98"/>
    <w:rsid w:val="00E83565"/>
    <w:rsid w:val="00E83BF5"/>
    <w:rsid w:val="00E865F3"/>
    <w:rsid w:val="00E93FA9"/>
    <w:rsid w:val="00E94572"/>
    <w:rsid w:val="00E96E5B"/>
    <w:rsid w:val="00E97981"/>
    <w:rsid w:val="00EA44F2"/>
    <w:rsid w:val="00EA4D5A"/>
    <w:rsid w:val="00EB19FD"/>
    <w:rsid w:val="00EB48E7"/>
    <w:rsid w:val="00EC3F36"/>
    <w:rsid w:val="00EC6C6C"/>
    <w:rsid w:val="00ED1A49"/>
    <w:rsid w:val="00ED64FA"/>
    <w:rsid w:val="00ED6F37"/>
    <w:rsid w:val="00EE3C0D"/>
    <w:rsid w:val="00EE6109"/>
    <w:rsid w:val="00EE70CE"/>
    <w:rsid w:val="00EE7A39"/>
    <w:rsid w:val="00EF1EDB"/>
    <w:rsid w:val="00EF20B8"/>
    <w:rsid w:val="00EF2F80"/>
    <w:rsid w:val="00EF7670"/>
    <w:rsid w:val="00F03F60"/>
    <w:rsid w:val="00F0426E"/>
    <w:rsid w:val="00F05046"/>
    <w:rsid w:val="00F06363"/>
    <w:rsid w:val="00F07B04"/>
    <w:rsid w:val="00F13514"/>
    <w:rsid w:val="00F143CF"/>
    <w:rsid w:val="00F156EB"/>
    <w:rsid w:val="00F255B3"/>
    <w:rsid w:val="00F34848"/>
    <w:rsid w:val="00F34BE4"/>
    <w:rsid w:val="00F35D27"/>
    <w:rsid w:val="00F40272"/>
    <w:rsid w:val="00F40E8A"/>
    <w:rsid w:val="00F42B4B"/>
    <w:rsid w:val="00F473D5"/>
    <w:rsid w:val="00F50A7C"/>
    <w:rsid w:val="00F52229"/>
    <w:rsid w:val="00F5795B"/>
    <w:rsid w:val="00F653F5"/>
    <w:rsid w:val="00F66B9E"/>
    <w:rsid w:val="00F71848"/>
    <w:rsid w:val="00F71C0E"/>
    <w:rsid w:val="00F72861"/>
    <w:rsid w:val="00F7622D"/>
    <w:rsid w:val="00F805F1"/>
    <w:rsid w:val="00F80959"/>
    <w:rsid w:val="00F81C29"/>
    <w:rsid w:val="00F8364A"/>
    <w:rsid w:val="00F91B3C"/>
    <w:rsid w:val="00F91DE2"/>
    <w:rsid w:val="00F921D4"/>
    <w:rsid w:val="00F95332"/>
    <w:rsid w:val="00F958D3"/>
    <w:rsid w:val="00FA60C3"/>
    <w:rsid w:val="00FA631E"/>
    <w:rsid w:val="00FA6D64"/>
    <w:rsid w:val="00FA7108"/>
    <w:rsid w:val="00FA7808"/>
    <w:rsid w:val="00FB5624"/>
    <w:rsid w:val="00FB6133"/>
    <w:rsid w:val="00FC2BE1"/>
    <w:rsid w:val="00FD116D"/>
    <w:rsid w:val="00FD18D6"/>
    <w:rsid w:val="00FD2151"/>
    <w:rsid w:val="00FD6C2C"/>
    <w:rsid w:val="00FE18E6"/>
    <w:rsid w:val="00FF0EC4"/>
    <w:rsid w:val="00FF21B2"/>
    <w:rsid w:val="00FF35B9"/>
    <w:rsid w:val="00FF6AB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36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bCs/>
      <w:sz w:val="40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  <w:bCs/>
      <w:sz w:val="44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center"/>
    </w:pPr>
    <w:rPr>
      <w:b/>
      <w:bCs/>
      <w:sz w:val="48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eastAsia="sl-SI"/>
    </w:rPr>
  </w:style>
  <w:style w:type="paragraph" w:styleId="Telobesedila-zamik2">
    <w:name w:val="Body Text Indent 2"/>
    <w:basedOn w:val="Navaden"/>
    <w:link w:val="Telobesedila-zamik2Znak"/>
    <w:pPr>
      <w:ind w:left="360"/>
      <w:jc w:val="both"/>
    </w:pPr>
    <w:rPr>
      <w:rFonts w:ascii="Tahoma" w:hAnsi="Tahoma" w:cs="Tahoma"/>
      <w:b/>
      <w:bCs/>
      <w:color w:val="FF0000"/>
      <w:lang w:eastAsia="sl-SI"/>
    </w:rPr>
  </w:style>
  <w:style w:type="paragraph" w:styleId="Telobesedila2">
    <w:name w:val="Body Text 2"/>
    <w:basedOn w:val="Navaden"/>
    <w:link w:val="Telobesedila2Znak"/>
    <w:pPr>
      <w:jc w:val="both"/>
    </w:pPr>
    <w:rPr>
      <w:rFonts w:ascii="Tahoma" w:hAnsi="Tahoma" w:cs="Tahoma"/>
      <w:color w:val="000000"/>
      <w:lang w:eastAsia="sl-SI"/>
    </w:rPr>
  </w:style>
  <w:style w:type="paragraph" w:styleId="Telobesedila-zamik3">
    <w:name w:val="Body Text Indent 3"/>
    <w:basedOn w:val="Navaden"/>
    <w:link w:val="Telobesedila-zamik3Znak"/>
    <w:pPr>
      <w:ind w:left="705" w:hanging="421"/>
      <w:jc w:val="both"/>
    </w:pPr>
    <w:rPr>
      <w:rFonts w:ascii="Tahoma" w:hAnsi="Tahoma" w:cs="Tahoma"/>
      <w:b/>
      <w:bCs/>
      <w:color w:val="000000"/>
      <w:lang w:eastAsia="sl-SI"/>
    </w:rPr>
  </w:style>
  <w:style w:type="paragraph" w:styleId="Naslov">
    <w:name w:val="Title"/>
    <w:basedOn w:val="Navaden"/>
    <w:link w:val="NaslovZnak"/>
    <w:qFormat/>
    <w:pPr>
      <w:jc w:val="center"/>
    </w:pPr>
    <w:rPr>
      <w:rFonts w:ascii="Tahoma" w:hAnsi="Tahoma" w:cs="Tahoma"/>
      <w:color w:val="000000"/>
      <w:sz w:val="32"/>
      <w:lang w:eastAsia="sl-SI"/>
    </w:rPr>
  </w:style>
  <w:style w:type="paragraph" w:styleId="Telobesedila3">
    <w:name w:val="Body Text 3"/>
    <w:basedOn w:val="Navaden"/>
    <w:pPr>
      <w:jc w:val="both"/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pPr>
      <w:ind w:left="360"/>
      <w:jc w:val="both"/>
    </w:pPr>
    <w:rPr>
      <w:color w:val="000000"/>
    </w:rPr>
  </w:style>
  <w:style w:type="paragraph" w:styleId="Sprotnaopomba-besedilo">
    <w:name w:val="footnote text"/>
    <w:basedOn w:val="Navaden"/>
    <w:link w:val="Sprotnaopomba-besediloZnak"/>
    <w:uiPriority w:val="99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character" w:styleId="Hiperpovezava">
    <w:name w:val="Hyperlink"/>
    <w:uiPriority w:val="99"/>
    <w:unhideWhenUsed/>
    <w:rsid w:val="00CB643C"/>
    <w:rPr>
      <w:color w:val="0000FF"/>
      <w:u w:val="single"/>
    </w:rPr>
  </w:style>
  <w:style w:type="character" w:customStyle="1" w:styleId="NaslovZnak">
    <w:name w:val="Naslov Znak"/>
    <w:link w:val="Naslov"/>
    <w:rsid w:val="00CB643C"/>
    <w:rPr>
      <w:rFonts w:ascii="Tahoma" w:hAnsi="Tahoma" w:cs="Tahoma"/>
      <w:color w:val="000000"/>
      <w:sz w:val="32"/>
      <w:szCs w:val="24"/>
    </w:rPr>
  </w:style>
  <w:style w:type="character" w:customStyle="1" w:styleId="TelobesedilaZnak">
    <w:name w:val="Telo besedila Znak"/>
    <w:link w:val="Telobesedila"/>
    <w:rsid w:val="00CB643C"/>
    <w:rPr>
      <w:b/>
      <w:bCs/>
      <w:sz w:val="48"/>
      <w:szCs w:val="24"/>
      <w:lang w:eastAsia="en-US"/>
    </w:rPr>
  </w:style>
  <w:style w:type="character" w:customStyle="1" w:styleId="Telobesedila2Znak">
    <w:name w:val="Telo besedila 2 Znak"/>
    <w:link w:val="Telobesedila2"/>
    <w:rsid w:val="00CB643C"/>
    <w:rPr>
      <w:rFonts w:ascii="Tahoma" w:hAnsi="Tahoma" w:cs="Tahoma"/>
      <w:color w:val="000000"/>
      <w:sz w:val="24"/>
      <w:szCs w:val="24"/>
    </w:rPr>
  </w:style>
  <w:style w:type="character" w:customStyle="1" w:styleId="Telobesedila-zamik2Znak">
    <w:name w:val="Telo besedila - zamik 2 Znak"/>
    <w:link w:val="Telobesedila-zamik2"/>
    <w:rsid w:val="00CB643C"/>
    <w:rPr>
      <w:rFonts w:ascii="Tahoma" w:hAnsi="Tahoma" w:cs="Tahoma"/>
      <w:b/>
      <w:bCs/>
      <w:color w:val="FF0000"/>
      <w:sz w:val="24"/>
      <w:szCs w:val="24"/>
    </w:rPr>
  </w:style>
  <w:style w:type="character" w:customStyle="1" w:styleId="Telobesedila-zamik3Znak">
    <w:name w:val="Telo besedila - zamik 3 Znak"/>
    <w:link w:val="Telobesedila-zamik3"/>
    <w:rsid w:val="00CB643C"/>
    <w:rPr>
      <w:rFonts w:ascii="Tahoma" w:hAnsi="Tahoma" w:cs="Tahoma"/>
      <w:b/>
      <w:bCs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B643C"/>
    <w:pPr>
      <w:ind w:left="720"/>
      <w:contextualSpacing/>
    </w:pPr>
  </w:style>
  <w:style w:type="character" w:customStyle="1" w:styleId="Naslov1Znak">
    <w:name w:val="Naslov 1 Znak"/>
    <w:link w:val="Naslov1"/>
    <w:rsid w:val="00E26C82"/>
    <w:rPr>
      <w:b/>
      <w:bCs/>
      <w:sz w:val="24"/>
      <w:szCs w:val="24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E26C82"/>
    <w:rPr>
      <w:lang w:eastAsia="en-US"/>
    </w:rPr>
  </w:style>
  <w:style w:type="paragraph" w:styleId="Glava">
    <w:name w:val="header"/>
    <w:basedOn w:val="Navaden"/>
    <w:link w:val="GlavaZnak"/>
    <w:rsid w:val="00D32FC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D32FC9"/>
    <w:rPr>
      <w:sz w:val="24"/>
      <w:szCs w:val="24"/>
      <w:lang w:eastAsia="en-US"/>
    </w:rPr>
  </w:style>
  <w:style w:type="paragraph" w:customStyle="1" w:styleId="Default">
    <w:name w:val="Default"/>
    <w:rsid w:val="00AA23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EF76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F7670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A7068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A706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7068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706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7068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bCs/>
      <w:sz w:val="40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  <w:bCs/>
      <w:sz w:val="44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center"/>
    </w:pPr>
    <w:rPr>
      <w:b/>
      <w:bCs/>
      <w:sz w:val="48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eastAsia="sl-SI"/>
    </w:rPr>
  </w:style>
  <w:style w:type="paragraph" w:styleId="Telobesedila-zamik2">
    <w:name w:val="Body Text Indent 2"/>
    <w:basedOn w:val="Navaden"/>
    <w:link w:val="Telobesedila-zamik2Znak"/>
    <w:pPr>
      <w:ind w:left="360"/>
      <w:jc w:val="both"/>
    </w:pPr>
    <w:rPr>
      <w:rFonts w:ascii="Tahoma" w:hAnsi="Tahoma" w:cs="Tahoma"/>
      <w:b/>
      <w:bCs/>
      <w:color w:val="FF0000"/>
      <w:lang w:eastAsia="sl-SI"/>
    </w:rPr>
  </w:style>
  <w:style w:type="paragraph" w:styleId="Telobesedila2">
    <w:name w:val="Body Text 2"/>
    <w:basedOn w:val="Navaden"/>
    <w:link w:val="Telobesedila2Znak"/>
    <w:pPr>
      <w:jc w:val="both"/>
    </w:pPr>
    <w:rPr>
      <w:rFonts w:ascii="Tahoma" w:hAnsi="Tahoma" w:cs="Tahoma"/>
      <w:color w:val="000000"/>
      <w:lang w:eastAsia="sl-SI"/>
    </w:rPr>
  </w:style>
  <w:style w:type="paragraph" w:styleId="Telobesedila-zamik3">
    <w:name w:val="Body Text Indent 3"/>
    <w:basedOn w:val="Navaden"/>
    <w:link w:val="Telobesedila-zamik3Znak"/>
    <w:pPr>
      <w:ind w:left="705" w:hanging="421"/>
      <w:jc w:val="both"/>
    </w:pPr>
    <w:rPr>
      <w:rFonts w:ascii="Tahoma" w:hAnsi="Tahoma" w:cs="Tahoma"/>
      <w:b/>
      <w:bCs/>
      <w:color w:val="000000"/>
      <w:lang w:eastAsia="sl-SI"/>
    </w:rPr>
  </w:style>
  <w:style w:type="paragraph" w:styleId="Naslov">
    <w:name w:val="Title"/>
    <w:basedOn w:val="Navaden"/>
    <w:link w:val="NaslovZnak"/>
    <w:qFormat/>
    <w:pPr>
      <w:jc w:val="center"/>
    </w:pPr>
    <w:rPr>
      <w:rFonts w:ascii="Tahoma" w:hAnsi="Tahoma" w:cs="Tahoma"/>
      <w:color w:val="000000"/>
      <w:sz w:val="32"/>
      <w:lang w:eastAsia="sl-SI"/>
    </w:rPr>
  </w:style>
  <w:style w:type="paragraph" w:styleId="Telobesedila3">
    <w:name w:val="Body Text 3"/>
    <w:basedOn w:val="Navaden"/>
    <w:pPr>
      <w:jc w:val="both"/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pPr>
      <w:ind w:left="360"/>
      <w:jc w:val="both"/>
    </w:pPr>
    <w:rPr>
      <w:color w:val="000000"/>
    </w:rPr>
  </w:style>
  <w:style w:type="paragraph" w:styleId="Sprotnaopomba-besedilo">
    <w:name w:val="footnote text"/>
    <w:basedOn w:val="Navaden"/>
    <w:link w:val="Sprotnaopomba-besediloZnak"/>
    <w:uiPriority w:val="99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character" w:styleId="Hiperpovezava">
    <w:name w:val="Hyperlink"/>
    <w:uiPriority w:val="99"/>
    <w:unhideWhenUsed/>
    <w:rsid w:val="00CB643C"/>
    <w:rPr>
      <w:color w:val="0000FF"/>
      <w:u w:val="single"/>
    </w:rPr>
  </w:style>
  <w:style w:type="character" w:customStyle="1" w:styleId="NaslovZnak">
    <w:name w:val="Naslov Znak"/>
    <w:link w:val="Naslov"/>
    <w:rsid w:val="00CB643C"/>
    <w:rPr>
      <w:rFonts w:ascii="Tahoma" w:hAnsi="Tahoma" w:cs="Tahoma"/>
      <w:color w:val="000000"/>
      <w:sz w:val="32"/>
      <w:szCs w:val="24"/>
    </w:rPr>
  </w:style>
  <w:style w:type="character" w:customStyle="1" w:styleId="TelobesedilaZnak">
    <w:name w:val="Telo besedila Znak"/>
    <w:link w:val="Telobesedila"/>
    <w:rsid w:val="00CB643C"/>
    <w:rPr>
      <w:b/>
      <w:bCs/>
      <w:sz w:val="48"/>
      <w:szCs w:val="24"/>
      <w:lang w:eastAsia="en-US"/>
    </w:rPr>
  </w:style>
  <w:style w:type="character" w:customStyle="1" w:styleId="Telobesedila2Znak">
    <w:name w:val="Telo besedila 2 Znak"/>
    <w:link w:val="Telobesedila2"/>
    <w:rsid w:val="00CB643C"/>
    <w:rPr>
      <w:rFonts w:ascii="Tahoma" w:hAnsi="Tahoma" w:cs="Tahoma"/>
      <w:color w:val="000000"/>
      <w:sz w:val="24"/>
      <w:szCs w:val="24"/>
    </w:rPr>
  </w:style>
  <w:style w:type="character" w:customStyle="1" w:styleId="Telobesedila-zamik2Znak">
    <w:name w:val="Telo besedila - zamik 2 Znak"/>
    <w:link w:val="Telobesedila-zamik2"/>
    <w:rsid w:val="00CB643C"/>
    <w:rPr>
      <w:rFonts w:ascii="Tahoma" w:hAnsi="Tahoma" w:cs="Tahoma"/>
      <w:b/>
      <w:bCs/>
      <w:color w:val="FF0000"/>
      <w:sz w:val="24"/>
      <w:szCs w:val="24"/>
    </w:rPr>
  </w:style>
  <w:style w:type="character" w:customStyle="1" w:styleId="Telobesedila-zamik3Znak">
    <w:name w:val="Telo besedila - zamik 3 Znak"/>
    <w:link w:val="Telobesedila-zamik3"/>
    <w:rsid w:val="00CB643C"/>
    <w:rPr>
      <w:rFonts w:ascii="Tahoma" w:hAnsi="Tahoma" w:cs="Tahoma"/>
      <w:b/>
      <w:bCs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B643C"/>
    <w:pPr>
      <w:ind w:left="720"/>
      <w:contextualSpacing/>
    </w:pPr>
  </w:style>
  <w:style w:type="character" w:customStyle="1" w:styleId="Naslov1Znak">
    <w:name w:val="Naslov 1 Znak"/>
    <w:link w:val="Naslov1"/>
    <w:rsid w:val="00E26C82"/>
    <w:rPr>
      <w:b/>
      <w:bCs/>
      <w:sz w:val="24"/>
      <w:szCs w:val="24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E26C82"/>
    <w:rPr>
      <w:lang w:eastAsia="en-US"/>
    </w:rPr>
  </w:style>
  <w:style w:type="paragraph" w:styleId="Glava">
    <w:name w:val="header"/>
    <w:basedOn w:val="Navaden"/>
    <w:link w:val="GlavaZnak"/>
    <w:rsid w:val="00D32FC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D32FC9"/>
    <w:rPr>
      <w:sz w:val="24"/>
      <w:szCs w:val="24"/>
      <w:lang w:eastAsia="en-US"/>
    </w:rPr>
  </w:style>
  <w:style w:type="paragraph" w:customStyle="1" w:styleId="Default">
    <w:name w:val="Default"/>
    <w:rsid w:val="00AA23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EF76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F7670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A7068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A706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7068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706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7068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bornica-zveza.si/sl/o-zbornici-zvezi/organi/delovne-skupine/ds-za-nenasilje/raziskovanje-nasilja/nasilje-spolno-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8229-19C0-44FB-8DC9-B8564B51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MOBBINGU</vt:lpstr>
    </vt:vector>
  </TitlesOfParts>
  <Company/>
  <LinksUpToDate>false</LinksUpToDate>
  <CharactersWithSpaces>26572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http://www.zbornica-zveza.si/sl/o-zbornici-zvezi/organi/delovne-skupine/ds-za-nenasilje/raziskovanje-nasilja/nasilje-spolno-0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MOBBINGU</dc:title>
  <dc:creator>fabrice</dc:creator>
  <cp:lastModifiedBy>Uporabnik</cp:lastModifiedBy>
  <cp:revision>6</cp:revision>
  <cp:lastPrinted>2017-10-05T11:49:00Z</cp:lastPrinted>
  <dcterms:created xsi:type="dcterms:W3CDTF">2019-11-04T11:34:00Z</dcterms:created>
  <dcterms:modified xsi:type="dcterms:W3CDTF">2019-12-01T07:26:00Z</dcterms:modified>
</cp:coreProperties>
</file>